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686329291"/>
        <w:docPartObj>
          <w:docPartGallery w:val="Cover Pages"/>
          <w:docPartUnique/>
        </w:docPartObj>
      </w:sdtPr>
      <w:sdtEndPr>
        <w:rPr>
          <w:rFonts w:ascii="Arial" w:hAnsi="Arial" w:cs="Arial"/>
          <w:b/>
          <w:bCs/>
          <w:sz w:val="24"/>
          <w:szCs w:val="24"/>
        </w:rPr>
      </w:sdtEndPr>
      <w:sdtContent>
        <w:p w:rsidR="0076774D" w:rsidRDefault="00882491">
          <w:r>
            <w:rPr>
              <w:noProof/>
              <w:lang w:eastAsia="en-GB"/>
            </w:rPr>
            <w:drawing>
              <wp:anchor distT="0" distB="0" distL="114300" distR="114300" simplePos="0" relativeHeight="251681792" behindDoc="1" locked="0" layoutInCell="1" allowOverlap="1" wp14:anchorId="1E664E42" wp14:editId="55D50940">
                <wp:simplePos x="0" y="0"/>
                <wp:positionH relativeFrom="column">
                  <wp:posOffset>635911</wp:posOffset>
                </wp:positionH>
                <wp:positionV relativeFrom="paragraph">
                  <wp:posOffset>-148452</wp:posOffset>
                </wp:positionV>
                <wp:extent cx="1716405" cy="922655"/>
                <wp:effectExtent l="0" t="0" r="0" b="0"/>
                <wp:wrapNone/>
                <wp:docPr id="13" name="Picture 13" descr="G:\C&amp;F Endeavour\Safeguarding Board\Domestic Abuse Review\op encompass\Completed\Encompas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amp;F Endeavour\Safeguarding Board\Domestic Abuse Review\op encompass\Completed\Encompass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6405" cy="922655"/>
                        </a:xfrm>
                        <a:prstGeom prst="rect">
                          <a:avLst/>
                        </a:prstGeom>
                        <a:noFill/>
                        <a:ln>
                          <a:noFill/>
                        </a:ln>
                      </pic:spPr>
                    </pic:pic>
                  </a:graphicData>
                </a:graphic>
                <wp14:sizeRelH relativeFrom="page">
                  <wp14:pctWidth>0</wp14:pctWidth>
                </wp14:sizeRelH>
                <wp14:sizeRelV relativeFrom="page">
                  <wp14:pctHeight>0</wp14:pctHeight>
                </wp14:sizeRelV>
              </wp:anchor>
            </w:drawing>
          </w:r>
          <w:r w:rsidR="00FF3C97">
            <w:rPr>
              <w:noProof/>
              <w:lang w:eastAsia="en-GB"/>
            </w:rPr>
            <w:tab/>
          </w:r>
          <w:r w:rsidR="0076774D">
            <w:rPr>
              <w:noProof/>
              <w:lang w:eastAsia="en-GB"/>
            </w:rPr>
            <mc:AlternateContent>
              <mc:Choice Requires="wpg">
                <w:drawing>
                  <wp:anchor distT="0" distB="0" distL="114300" distR="114300" simplePos="0" relativeHeight="251676672" behindDoc="0" locked="0" layoutInCell="1" allowOverlap="1" wp14:anchorId="68D0BCD5" wp14:editId="2AE91664">
                    <wp:simplePos x="0" y="0"/>
                    <wp:positionH relativeFrom="column">
                      <wp:posOffset>3551274</wp:posOffset>
                    </wp:positionH>
                    <wp:positionV relativeFrom="paragraph">
                      <wp:posOffset>-914401</wp:posOffset>
                    </wp:positionV>
                    <wp:extent cx="3099464" cy="10696353"/>
                    <wp:effectExtent l="0" t="0" r="5715" b="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9464" cy="10696353"/>
                              <a:chOff x="7560" y="0"/>
                              <a:chExt cx="4700" cy="15840"/>
                            </a:xfrm>
                          </wpg:grpSpPr>
                          <wps:wsp>
                            <wps:cNvPr id="365" name="Rectangle 365"/>
                            <wps:cNvSpPr>
                              <a:spLocks noChangeArrowheads="1"/>
                            </wps:cNvSpPr>
                            <wps:spPr bwMode="auto">
                              <a:xfrm>
                                <a:off x="7755" y="0"/>
                                <a:ext cx="4505" cy="15840"/>
                              </a:xfrm>
                              <a:prstGeom prst="rect">
                                <a:avLst/>
                              </a:prstGeom>
                              <a:solidFill>
                                <a:srgbClr val="8CFB4F"/>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V relativeFrom="margin">
                      <wp14:pctHeight>0</wp14:pctHeight>
                    </wp14:sizeRelV>
                  </wp:anchor>
                </w:drawing>
              </mc:Choice>
              <mc:Fallback>
                <w:pict>
                  <v:group id="Group 364" o:spid="_x0000_s1026" style="position:absolute;margin-left:279.65pt;margin-top:-1in;width:244.05pt;height:842.25pt;z-index:251676672;mso-height-relative:margin" coordorigin="7560" coordsize="470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">
                    <v:rect id="Rectangle 365" o:spid="_x0000_s1027"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r1Vr8A&#10;AADcAAAADwAAAGRycy9kb3ducmV2LnhtbERPTYvCMBC9C/6HMII3TVXU3a5RRBBE9GAV9jo0Yxts&#10;JqWJWv+9WVjw+Hjfi1VrK/GgxhvHCkbDBARx7rThQsHlvB18gfABWWPlmBS8yMNq2e0sMNXuySd6&#10;ZKEQMYR9igrKEOpUSp+XZNEPXU0cuatrLIYIm0LqBp8x3FZynCQzadFwbCixpk1J+S27WwU+zsnG&#10;xfFg9MFck/O+/p1/T5Xq99r1D4hAbfiI/907rWAym8LfmXgE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avVWvwAAANwAAAAPAAAAAAAAAAAAAAAAAJgCAABkcnMvZG93bnJl&#10;di54bWxQSwUGAAAAAAQABAD1AAAAhAMAAAAA&#10;" fillcolor="#8cfb4f" stroked="f" strokecolor="#d8d8d8"/>
                    <v:rect id="Rectangle 366" o:spid="_x0000_s1028"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pC6cQA&#10;AADcAAAADwAAAGRycy9kb3ducmV2LnhtbESPQUsDMRSE74L/ITzBm81qMci2aRGpqPTSVvH82Lxu&#10;lm5eluTZrv56Iwg9DjPzDTNfjqFXR0q5i2zhdlKBIm6i67i18PH+fPMAKguywz4yWfimDMvF5cUc&#10;axdPvKXjTlpVIJxrtOBFhlrr3HgKmCdxIC7ePqaAUmRqtUt4KvDQ67uqMjpgx2XB40BPnprD7itY&#10;+JT12/3msK6SefmZbrystmhW1l5fjY8zUEKjnMP/7VdnYWoM/J0pR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aQunEAAAA3AAAAA8AAAAAAAAAAAAAAAAAmAIAAGRycy9k&#10;b3ducmV2LnhtbFBLBQYAAAAABAAEAPUAAACJAwAAAAA=&#10;" fillcolor="#9bbb59 [3206]" stroked="f" strokecolor="white" strokeweight="1pt">
                      <v:fill r:id="rId10" o:title="" opacity="52428f" color2="white [3212]" o:opacity2="52428f" type="pattern"/>
                      <v:shadow color="#d8d8d8" offset="3pt,3pt"/>
                    </v:rect>
                  </v:group>
                </w:pict>
              </mc:Fallback>
            </mc:AlternateContent>
          </w:r>
          <w:r w:rsidR="0076774D">
            <w:rPr>
              <w:noProof/>
              <w:lang w:eastAsia="en-GB"/>
            </w:rPr>
            <mc:AlternateContent>
              <mc:Choice Requires="wps">
                <w:drawing>
                  <wp:anchor distT="0" distB="0" distL="114300" distR="114300" simplePos="0" relativeHeight="251678720" behindDoc="0" locked="0" layoutInCell="0" allowOverlap="1" wp14:anchorId="4B0CBA17" wp14:editId="424BF44C">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640080"/>
                    <wp:effectExtent l="0" t="0" r="15875" b="1397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rgbClr val="00B0F0"/>
                            </a:solidFill>
                            <a:ln w="12700">
                              <a:solidFill>
                                <a:schemeClr val="bg1"/>
                              </a:solidFill>
                              <a:miter lim="800000"/>
                              <a:headEnd/>
                              <a:tailEnd/>
                            </a:ln>
                            <a:extLst/>
                          </wps:spPr>
                          <wps:txbx>
                            <w:txbxContent>
                              <w:p w:rsidR="0031755B" w:rsidRDefault="0031755B" w:rsidP="0076774D">
                                <w:pPr>
                                  <w:pStyle w:val="NoSpacing"/>
                                  <w:jc w:val="center"/>
                                  <w:rPr>
                                    <w:rFonts w:ascii="Arial" w:eastAsiaTheme="majorEastAsia" w:hAnsi="Arial" w:cs="Arial"/>
                                    <w:color w:val="FFFFFF" w:themeColor="background1"/>
                                    <w:sz w:val="72"/>
                                    <w:szCs w:val="72"/>
                                  </w:rPr>
                                </w:pPr>
                                <w:r>
                                  <w:rPr>
                                    <w:rFonts w:ascii="Arial" w:eastAsiaTheme="majorEastAsia" w:hAnsi="Arial" w:cs="Arial"/>
                                    <w:color w:val="FFFFFF" w:themeColor="background1"/>
                                    <w:sz w:val="72"/>
                                    <w:szCs w:val="72"/>
                                  </w:rPr>
                                  <w:t xml:space="preserve">Wigan </w:t>
                                </w:r>
                                <w:r w:rsidRPr="0076774D">
                                  <w:rPr>
                                    <w:rFonts w:ascii="Arial" w:eastAsiaTheme="majorEastAsia" w:hAnsi="Arial" w:cs="Arial"/>
                                    <w:color w:val="FFFFFF" w:themeColor="background1"/>
                                    <w:sz w:val="72"/>
                                    <w:szCs w:val="72"/>
                                  </w:rPr>
                                  <w:t xml:space="preserve">Safeguarding Children Board </w:t>
                                </w:r>
                              </w:p>
                              <w:p w:rsidR="0031755B" w:rsidRPr="0076774D" w:rsidRDefault="0031755B" w:rsidP="0076774D">
                                <w:pPr>
                                  <w:pStyle w:val="NoSpacing"/>
                                  <w:jc w:val="center"/>
                                  <w:rPr>
                                    <w:rFonts w:ascii="Arial" w:eastAsiaTheme="majorEastAsia" w:hAnsi="Arial" w:cs="Arial"/>
                                    <w:color w:val="FFFFFF" w:themeColor="background1"/>
                                    <w:sz w:val="72"/>
                                    <w:szCs w:val="72"/>
                                  </w:rPr>
                                </w:pPr>
                                <w:r w:rsidRPr="0076774D">
                                  <w:rPr>
                                    <w:rFonts w:ascii="Arial" w:eastAsiaTheme="majorEastAsia" w:hAnsi="Arial" w:cs="Arial"/>
                                    <w:color w:val="FFFFFF" w:themeColor="background1"/>
                                    <w:sz w:val="72"/>
                                    <w:szCs w:val="72"/>
                                  </w:rPr>
                                  <w:t>Encompass Protocol</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26" style="position:absolute;margin-left:0;margin-top:0;width:550.8pt;height:50.4pt;z-index:251678720;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" o:allowincell="f" fillcolor="#00b0f0" strokecolor="white [3212]" strokeweight="1pt">
                    <v:textbox style="mso-fit-shape-to-text:t" inset="14.4pt,,14.4pt">
                      <w:txbxContent>
                        <w:p w:rsidR="0031755B" w:rsidRDefault="0031755B" w:rsidP="0076774D">
                          <w:pPr>
                            <w:pStyle w:val="NoSpacing"/>
                            <w:jc w:val="center"/>
                            <w:rPr>
                              <w:rFonts w:ascii="Arial" w:eastAsiaTheme="majorEastAsia" w:hAnsi="Arial" w:cs="Arial"/>
                              <w:color w:val="FFFFFF" w:themeColor="background1"/>
                              <w:sz w:val="72"/>
                              <w:szCs w:val="72"/>
                            </w:rPr>
                          </w:pPr>
                          <w:r>
                            <w:rPr>
                              <w:rFonts w:ascii="Arial" w:eastAsiaTheme="majorEastAsia" w:hAnsi="Arial" w:cs="Arial"/>
                              <w:color w:val="FFFFFF" w:themeColor="background1"/>
                              <w:sz w:val="72"/>
                              <w:szCs w:val="72"/>
                            </w:rPr>
                            <w:t xml:space="preserve">Wigan </w:t>
                          </w:r>
                          <w:r w:rsidRPr="0076774D">
                            <w:rPr>
                              <w:rFonts w:ascii="Arial" w:eastAsiaTheme="majorEastAsia" w:hAnsi="Arial" w:cs="Arial"/>
                              <w:color w:val="FFFFFF" w:themeColor="background1"/>
                              <w:sz w:val="72"/>
                              <w:szCs w:val="72"/>
                            </w:rPr>
                            <w:t xml:space="preserve">Safeguarding Children Board </w:t>
                          </w:r>
                        </w:p>
                        <w:p w:rsidR="0031755B" w:rsidRPr="0076774D" w:rsidRDefault="0031755B" w:rsidP="0076774D">
                          <w:pPr>
                            <w:pStyle w:val="NoSpacing"/>
                            <w:jc w:val="center"/>
                            <w:rPr>
                              <w:rFonts w:ascii="Arial" w:eastAsiaTheme="majorEastAsia" w:hAnsi="Arial" w:cs="Arial"/>
                              <w:color w:val="FFFFFF" w:themeColor="background1"/>
                              <w:sz w:val="72"/>
                              <w:szCs w:val="72"/>
                            </w:rPr>
                          </w:pPr>
                          <w:r w:rsidRPr="0076774D">
                            <w:rPr>
                              <w:rFonts w:ascii="Arial" w:eastAsiaTheme="majorEastAsia" w:hAnsi="Arial" w:cs="Arial"/>
                              <w:color w:val="FFFFFF" w:themeColor="background1"/>
                              <w:sz w:val="72"/>
                              <w:szCs w:val="72"/>
                            </w:rPr>
                            <w:t>Encompass Protocol</w:t>
                          </w:r>
                        </w:p>
                      </w:txbxContent>
                    </v:textbox>
                    <w10:wrap anchorx="page" anchory="page"/>
                  </v:rect>
                </w:pict>
              </mc:Fallback>
            </mc:AlternateContent>
          </w:r>
        </w:p>
        <w:p w:rsidR="0076774D" w:rsidRDefault="00DF550A">
          <w:pPr>
            <w:rPr>
              <w:rFonts w:ascii="Arial" w:hAnsi="Arial" w:cs="Arial"/>
              <w:b/>
              <w:bCs/>
              <w:sz w:val="24"/>
              <w:szCs w:val="24"/>
            </w:rPr>
          </w:pPr>
          <w:r>
            <w:rPr>
              <w:rFonts w:ascii="Arial" w:hAnsi="Arial" w:cs="Arial"/>
              <w:b/>
              <w:bCs/>
              <w:noProof/>
              <w:sz w:val="24"/>
              <w:szCs w:val="24"/>
              <w:lang w:eastAsia="en-GB"/>
            </w:rPr>
            <w:drawing>
              <wp:anchor distT="0" distB="0" distL="114300" distR="114300" simplePos="0" relativeHeight="251682816" behindDoc="1" locked="0" layoutInCell="1" allowOverlap="1" wp14:anchorId="1A987AB2" wp14:editId="66A7C8C4">
                <wp:simplePos x="0" y="0"/>
                <wp:positionH relativeFrom="column">
                  <wp:posOffset>483870</wp:posOffset>
                </wp:positionH>
                <wp:positionV relativeFrom="paragraph">
                  <wp:posOffset>4425315</wp:posOffset>
                </wp:positionV>
                <wp:extent cx="2363470" cy="1250315"/>
                <wp:effectExtent l="0" t="0" r="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1">
                          <a:extLst>
                            <a:ext uri="{28A0092B-C50C-407E-A947-70E740481C1C}">
                              <a14:useLocalDpi xmlns:a14="http://schemas.microsoft.com/office/drawing/2010/main" val="0"/>
                            </a:ext>
                          </a:extLst>
                        </a:blip>
                        <a:stretch>
                          <a:fillRect/>
                        </a:stretch>
                      </pic:blipFill>
                      <pic:spPr>
                        <a:xfrm>
                          <a:off x="0" y="0"/>
                          <a:ext cx="2363470" cy="12503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4"/>
              <w:szCs w:val="24"/>
              <w:lang w:eastAsia="en-GB"/>
            </w:rPr>
            <w:drawing>
              <wp:anchor distT="0" distB="0" distL="114300" distR="114300" simplePos="0" relativeHeight="251680768" behindDoc="1" locked="0" layoutInCell="1" allowOverlap="1" wp14:anchorId="76E7EFAF" wp14:editId="3AE2F1E1">
                <wp:simplePos x="0" y="0"/>
                <wp:positionH relativeFrom="column">
                  <wp:posOffset>1894840</wp:posOffset>
                </wp:positionH>
                <wp:positionV relativeFrom="paragraph">
                  <wp:posOffset>7981315</wp:posOffset>
                </wp:positionV>
                <wp:extent cx="1305560" cy="671195"/>
                <wp:effectExtent l="0" t="0" r="889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ogo.png"/>
                        <pic:cNvPicPr/>
                      </pic:nvPicPr>
                      <pic:blipFill>
                        <a:blip r:embed="rId12">
                          <a:extLst>
                            <a:ext uri="{28A0092B-C50C-407E-A947-70E740481C1C}">
                              <a14:useLocalDpi xmlns:a14="http://schemas.microsoft.com/office/drawing/2010/main" val="0"/>
                            </a:ext>
                          </a:extLst>
                        </a:blip>
                        <a:stretch>
                          <a:fillRect/>
                        </a:stretch>
                      </pic:blipFill>
                      <pic:spPr>
                        <a:xfrm>
                          <a:off x="0" y="0"/>
                          <a:ext cx="1305560" cy="6711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4"/>
              <w:szCs w:val="24"/>
              <w:lang w:eastAsia="en-GB"/>
            </w:rPr>
            <w:drawing>
              <wp:anchor distT="0" distB="0" distL="114300" distR="114300" simplePos="0" relativeHeight="251679744" behindDoc="0" locked="0" layoutInCell="1" allowOverlap="1" wp14:anchorId="2F660E65" wp14:editId="7943015E">
                <wp:simplePos x="0" y="0"/>
                <wp:positionH relativeFrom="column">
                  <wp:posOffset>-367665</wp:posOffset>
                </wp:positionH>
                <wp:positionV relativeFrom="paragraph">
                  <wp:posOffset>7753350</wp:posOffset>
                </wp:positionV>
                <wp:extent cx="739140" cy="896620"/>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9140" cy="896620"/>
                        </a:xfrm>
                        <a:prstGeom prst="rect">
                          <a:avLst/>
                        </a:prstGeom>
                      </pic:spPr>
                    </pic:pic>
                  </a:graphicData>
                </a:graphic>
                <wp14:sizeRelH relativeFrom="page">
                  <wp14:pctWidth>0</wp14:pctWidth>
                </wp14:sizeRelH>
                <wp14:sizeRelV relativeFrom="page">
                  <wp14:pctHeight>0</wp14:pctHeight>
                </wp14:sizeRelV>
              </wp:anchor>
            </w:drawing>
          </w:r>
          <w:r w:rsidR="0076774D">
            <w:rPr>
              <w:rFonts w:ascii="Arial" w:hAnsi="Arial" w:cs="Arial"/>
              <w:b/>
              <w:bCs/>
              <w:sz w:val="24"/>
              <w:szCs w:val="24"/>
            </w:rPr>
            <w:br w:type="page"/>
          </w:r>
          <w:r w:rsidR="001D3961">
            <w:rPr>
              <w:rFonts w:ascii="Arial" w:hAnsi="Arial" w:cs="Arial"/>
              <w:b/>
              <w:bCs/>
              <w:sz w:val="24"/>
              <w:szCs w:val="24"/>
            </w:rPr>
            <w:lastRenderedPageBreak/>
            <w:t xml:space="preserve"> </w:t>
          </w:r>
        </w:p>
      </w:sdtContent>
    </w:sdt>
    <w:p w:rsidR="0015201B" w:rsidRPr="00E31F11" w:rsidRDefault="0015201B" w:rsidP="0015201B">
      <w:pPr>
        <w:rPr>
          <w:rFonts w:ascii="Arial" w:hAnsi="Arial" w:cs="Arial"/>
          <w:sz w:val="24"/>
          <w:szCs w:val="24"/>
        </w:rPr>
      </w:pPr>
      <w:r w:rsidRPr="00E31F11">
        <w:rPr>
          <w:rFonts w:ascii="Arial" w:hAnsi="Arial" w:cs="Arial"/>
          <w:b/>
          <w:bCs/>
          <w:sz w:val="24"/>
          <w:szCs w:val="24"/>
        </w:rPr>
        <w:t xml:space="preserve">Contents </w:t>
      </w:r>
    </w:p>
    <w:p w:rsidR="0015201B" w:rsidRPr="00EF41B6" w:rsidRDefault="0015201B" w:rsidP="0015201B">
      <w:pPr>
        <w:rPr>
          <w:rFonts w:ascii="Arial" w:hAnsi="Arial" w:cs="Arial"/>
          <w:b/>
          <w:sz w:val="24"/>
          <w:szCs w:val="24"/>
        </w:rPr>
      </w:pPr>
      <w:r w:rsidRPr="00EF41B6">
        <w:rPr>
          <w:rFonts w:ascii="Arial" w:hAnsi="Arial" w:cs="Arial"/>
          <w:b/>
          <w:sz w:val="24"/>
          <w:szCs w:val="24"/>
        </w:rPr>
        <w:t xml:space="preserve">1. </w:t>
      </w:r>
      <w:r w:rsidR="00401D6B">
        <w:rPr>
          <w:rFonts w:ascii="Arial" w:hAnsi="Arial" w:cs="Arial"/>
          <w:b/>
          <w:sz w:val="24"/>
          <w:szCs w:val="24"/>
        </w:rPr>
        <w:tab/>
      </w:r>
      <w:r w:rsidRPr="00EF41B6">
        <w:rPr>
          <w:rFonts w:ascii="Arial" w:hAnsi="Arial" w:cs="Arial"/>
          <w:b/>
          <w:sz w:val="24"/>
          <w:szCs w:val="24"/>
        </w:rPr>
        <w:t xml:space="preserve">Introduction </w:t>
      </w:r>
    </w:p>
    <w:p w:rsidR="0015201B" w:rsidRPr="00EF41B6" w:rsidRDefault="0015201B" w:rsidP="0015201B">
      <w:pPr>
        <w:rPr>
          <w:rFonts w:ascii="Arial" w:hAnsi="Arial" w:cs="Arial"/>
          <w:b/>
          <w:sz w:val="24"/>
          <w:szCs w:val="24"/>
        </w:rPr>
      </w:pPr>
    </w:p>
    <w:p w:rsidR="0015201B" w:rsidRPr="00EF41B6" w:rsidRDefault="0015201B" w:rsidP="0015201B">
      <w:pPr>
        <w:rPr>
          <w:rFonts w:ascii="Arial" w:hAnsi="Arial" w:cs="Arial"/>
          <w:b/>
          <w:sz w:val="24"/>
          <w:szCs w:val="24"/>
        </w:rPr>
      </w:pPr>
      <w:r w:rsidRPr="00EF41B6">
        <w:rPr>
          <w:rFonts w:ascii="Arial" w:hAnsi="Arial" w:cs="Arial"/>
          <w:b/>
          <w:sz w:val="24"/>
          <w:szCs w:val="24"/>
        </w:rPr>
        <w:t xml:space="preserve">2. </w:t>
      </w:r>
      <w:r w:rsidR="00401D6B">
        <w:rPr>
          <w:rFonts w:ascii="Arial" w:hAnsi="Arial" w:cs="Arial"/>
          <w:b/>
          <w:sz w:val="24"/>
          <w:szCs w:val="24"/>
        </w:rPr>
        <w:tab/>
      </w:r>
      <w:r w:rsidRPr="00EF41B6">
        <w:rPr>
          <w:rFonts w:ascii="Arial" w:hAnsi="Arial" w:cs="Arial"/>
          <w:b/>
          <w:sz w:val="24"/>
          <w:szCs w:val="24"/>
        </w:rPr>
        <w:t xml:space="preserve">Aims </w:t>
      </w:r>
    </w:p>
    <w:p w:rsidR="0015201B" w:rsidRPr="00EF41B6" w:rsidRDefault="0015201B" w:rsidP="0015201B">
      <w:pPr>
        <w:rPr>
          <w:rFonts w:ascii="Arial" w:hAnsi="Arial" w:cs="Arial"/>
          <w:b/>
          <w:sz w:val="24"/>
          <w:szCs w:val="24"/>
        </w:rPr>
      </w:pPr>
    </w:p>
    <w:p w:rsidR="0015201B" w:rsidRPr="00EF41B6" w:rsidRDefault="0015201B" w:rsidP="0015201B">
      <w:pPr>
        <w:rPr>
          <w:rFonts w:ascii="Arial" w:hAnsi="Arial" w:cs="Arial"/>
          <w:b/>
          <w:sz w:val="24"/>
          <w:szCs w:val="24"/>
        </w:rPr>
      </w:pPr>
      <w:r w:rsidRPr="00EF41B6">
        <w:rPr>
          <w:rFonts w:ascii="Arial" w:hAnsi="Arial" w:cs="Arial"/>
          <w:b/>
          <w:sz w:val="24"/>
          <w:szCs w:val="24"/>
        </w:rPr>
        <w:t xml:space="preserve">3. </w:t>
      </w:r>
      <w:r w:rsidR="00401D6B">
        <w:rPr>
          <w:rFonts w:ascii="Arial" w:hAnsi="Arial" w:cs="Arial"/>
          <w:b/>
          <w:sz w:val="24"/>
          <w:szCs w:val="24"/>
        </w:rPr>
        <w:tab/>
      </w:r>
      <w:r w:rsidRPr="00EF41B6">
        <w:rPr>
          <w:rFonts w:ascii="Arial" w:hAnsi="Arial" w:cs="Arial"/>
          <w:b/>
          <w:sz w:val="24"/>
          <w:szCs w:val="24"/>
        </w:rPr>
        <w:t xml:space="preserve">Legal Requirements </w:t>
      </w:r>
    </w:p>
    <w:p w:rsidR="0015201B" w:rsidRPr="00EF41B6" w:rsidRDefault="0015201B" w:rsidP="0015201B">
      <w:pPr>
        <w:rPr>
          <w:rFonts w:ascii="Arial" w:hAnsi="Arial" w:cs="Arial"/>
          <w:b/>
          <w:sz w:val="24"/>
          <w:szCs w:val="24"/>
        </w:rPr>
      </w:pPr>
    </w:p>
    <w:p w:rsidR="0015201B" w:rsidRPr="00EF41B6" w:rsidRDefault="0015201B" w:rsidP="0015201B">
      <w:pPr>
        <w:rPr>
          <w:rFonts w:ascii="Arial" w:hAnsi="Arial" w:cs="Arial"/>
          <w:b/>
          <w:sz w:val="24"/>
          <w:szCs w:val="24"/>
        </w:rPr>
      </w:pPr>
      <w:r w:rsidRPr="00EF41B6">
        <w:rPr>
          <w:rFonts w:ascii="Arial" w:hAnsi="Arial" w:cs="Arial"/>
          <w:b/>
          <w:sz w:val="24"/>
          <w:szCs w:val="24"/>
        </w:rPr>
        <w:t xml:space="preserve">4. </w:t>
      </w:r>
      <w:r w:rsidR="00401D6B">
        <w:rPr>
          <w:rFonts w:ascii="Arial" w:hAnsi="Arial" w:cs="Arial"/>
          <w:b/>
          <w:sz w:val="24"/>
          <w:szCs w:val="24"/>
        </w:rPr>
        <w:tab/>
      </w:r>
      <w:r w:rsidRPr="00EF41B6">
        <w:rPr>
          <w:rFonts w:ascii="Arial" w:hAnsi="Arial" w:cs="Arial"/>
          <w:b/>
          <w:sz w:val="24"/>
          <w:szCs w:val="24"/>
        </w:rPr>
        <w:t xml:space="preserve">Police Responsibilities </w:t>
      </w:r>
    </w:p>
    <w:p w:rsidR="0015201B" w:rsidRPr="00EF41B6" w:rsidRDefault="0015201B" w:rsidP="0015201B">
      <w:pPr>
        <w:rPr>
          <w:rFonts w:ascii="Arial" w:hAnsi="Arial" w:cs="Arial"/>
          <w:b/>
          <w:sz w:val="24"/>
          <w:szCs w:val="24"/>
        </w:rPr>
      </w:pPr>
    </w:p>
    <w:p w:rsidR="0015201B" w:rsidRPr="00EF41B6" w:rsidRDefault="0015201B" w:rsidP="0015201B">
      <w:pPr>
        <w:rPr>
          <w:rFonts w:ascii="Arial" w:hAnsi="Arial" w:cs="Arial"/>
          <w:b/>
          <w:sz w:val="24"/>
          <w:szCs w:val="24"/>
        </w:rPr>
      </w:pPr>
      <w:r w:rsidRPr="00EF41B6">
        <w:rPr>
          <w:rFonts w:ascii="Arial" w:hAnsi="Arial" w:cs="Arial"/>
          <w:b/>
          <w:sz w:val="24"/>
          <w:szCs w:val="24"/>
        </w:rPr>
        <w:t xml:space="preserve">5. </w:t>
      </w:r>
      <w:r w:rsidR="00401D6B">
        <w:rPr>
          <w:rFonts w:ascii="Arial" w:hAnsi="Arial" w:cs="Arial"/>
          <w:b/>
          <w:sz w:val="24"/>
          <w:szCs w:val="24"/>
        </w:rPr>
        <w:tab/>
      </w:r>
      <w:r w:rsidRPr="00EF41B6">
        <w:rPr>
          <w:rFonts w:ascii="Arial" w:hAnsi="Arial" w:cs="Arial"/>
          <w:b/>
          <w:sz w:val="24"/>
          <w:szCs w:val="24"/>
        </w:rPr>
        <w:t xml:space="preserve">Schools` Responsibilities </w:t>
      </w:r>
    </w:p>
    <w:p w:rsidR="0015201B" w:rsidRPr="00EF41B6" w:rsidRDefault="0015201B" w:rsidP="0015201B">
      <w:pPr>
        <w:rPr>
          <w:rFonts w:ascii="Arial" w:hAnsi="Arial" w:cs="Arial"/>
          <w:b/>
          <w:sz w:val="24"/>
          <w:szCs w:val="24"/>
        </w:rPr>
      </w:pPr>
    </w:p>
    <w:p w:rsidR="0015201B" w:rsidRDefault="0015201B" w:rsidP="0015201B">
      <w:pPr>
        <w:rPr>
          <w:rFonts w:ascii="Arial" w:hAnsi="Arial" w:cs="Arial"/>
          <w:b/>
          <w:sz w:val="24"/>
          <w:szCs w:val="24"/>
        </w:rPr>
      </w:pPr>
      <w:r w:rsidRPr="00EF41B6">
        <w:rPr>
          <w:rFonts w:ascii="Arial" w:hAnsi="Arial" w:cs="Arial"/>
          <w:b/>
          <w:sz w:val="24"/>
          <w:szCs w:val="24"/>
        </w:rPr>
        <w:t xml:space="preserve">6. </w:t>
      </w:r>
      <w:r w:rsidR="00401D6B">
        <w:rPr>
          <w:rFonts w:ascii="Arial" w:hAnsi="Arial" w:cs="Arial"/>
          <w:b/>
          <w:sz w:val="24"/>
          <w:szCs w:val="24"/>
        </w:rPr>
        <w:tab/>
      </w:r>
      <w:r w:rsidRPr="00EF41B6">
        <w:rPr>
          <w:rFonts w:ascii="Arial" w:hAnsi="Arial" w:cs="Arial"/>
          <w:b/>
          <w:sz w:val="24"/>
          <w:szCs w:val="24"/>
        </w:rPr>
        <w:t xml:space="preserve">Cross Border considerations </w:t>
      </w:r>
    </w:p>
    <w:p w:rsidR="00401D6B" w:rsidRPr="00EF41B6" w:rsidRDefault="00401D6B" w:rsidP="0015201B">
      <w:pPr>
        <w:rPr>
          <w:rFonts w:ascii="Arial" w:hAnsi="Arial" w:cs="Arial"/>
          <w:b/>
          <w:sz w:val="24"/>
          <w:szCs w:val="24"/>
        </w:rPr>
      </w:pPr>
    </w:p>
    <w:p w:rsidR="00401D6B" w:rsidRDefault="00EF41B6" w:rsidP="0015201B">
      <w:pPr>
        <w:rPr>
          <w:rFonts w:ascii="Arial" w:hAnsi="Arial" w:cs="Arial"/>
          <w:b/>
          <w:bCs/>
          <w:sz w:val="24"/>
          <w:szCs w:val="24"/>
        </w:rPr>
      </w:pPr>
      <w:r w:rsidRPr="00EF41B6">
        <w:rPr>
          <w:rFonts w:ascii="Arial" w:hAnsi="Arial" w:cs="Arial"/>
          <w:b/>
          <w:bCs/>
          <w:sz w:val="24"/>
          <w:szCs w:val="24"/>
        </w:rPr>
        <w:t>7.</w:t>
      </w:r>
      <w:r w:rsidRPr="00EF41B6">
        <w:rPr>
          <w:rFonts w:ascii="Arial" w:hAnsi="Arial" w:cs="Arial"/>
          <w:b/>
          <w:bCs/>
          <w:sz w:val="24"/>
          <w:szCs w:val="24"/>
        </w:rPr>
        <w:tab/>
      </w:r>
      <w:r w:rsidR="00401D6B">
        <w:rPr>
          <w:rFonts w:ascii="Arial" w:hAnsi="Arial" w:cs="Arial"/>
          <w:b/>
          <w:bCs/>
          <w:sz w:val="24"/>
          <w:szCs w:val="24"/>
        </w:rPr>
        <w:t>Working with Parents</w:t>
      </w:r>
    </w:p>
    <w:p w:rsidR="00401D6B" w:rsidRDefault="00401D6B" w:rsidP="0015201B">
      <w:pPr>
        <w:rPr>
          <w:rFonts w:ascii="Arial" w:hAnsi="Arial" w:cs="Arial"/>
          <w:b/>
          <w:bCs/>
          <w:sz w:val="24"/>
          <w:szCs w:val="24"/>
        </w:rPr>
      </w:pPr>
    </w:p>
    <w:p w:rsidR="0015201B" w:rsidRPr="00EF41B6" w:rsidRDefault="00401D6B" w:rsidP="0015201B">
      <w:pPr>
        <w:rPr>
          <w:rFonts w:ascii="Arial" w:hAnsi="Arial" w:cs="Arial"/>
          <w:b/>
          <w:sz w:val="24"/>
          <w:szCs w:val="24"/>
        </w:rPr>
      </w:pPr>
      <w:r>
        <w:rPr>
          <w:rFonts w:ascii="Arial" w:hAnsi="Arial" w:cs="Arial"/>
          <w:b/>
          <w:bCs/>
          <w:sz w:val="24"/>
          <w:szCs w:val="24"/>
        </w:rPr>
        <w:t>8.</w:t>
      </w:r>
      <w:r>
        <w:rPr>
          <w:rFonts w:ascii="Arial" w:hAnsi="Arial" w:cs="Arial"/>
          <w:b/>
          <w:bCs/>
          <w:sz w:val="24"/>
          <w:szCs w:val="24"/>
        </w:rPr>
        <w:tab/>
      </w:r>
      <w:r w:rsidR="0015201B" w:rsidRPr="00EF41B6">
        <w:rPr>
          <w:rFonts w:ascii="Arial" w:hAnsi="Arial" w:cs="Arial"/>
          <w:b/>
          <w:bCs/>
          <w:sz w:val="24"/>
          <w:szCs w:val="24"/>
        </w:rPr>
        <w:t xml:space="preserve">Appendices </w:t>
      </w:r>
    </w:p>
    <w:p w:rsidR="0086082A" w:rsidRDefault="0015201B" w:rsidP="0066748E">
      <w:pPr>
        <w:ind w:left="993"/>
        <w:rPr>
          <w:rFonts w:ascii="Arial" w:hAnsi="Arial" w:cs="Arial"/>
          <w:sz w:val="24"/>
          <w:szCs w:val="24"/>
        </w:rPr>
      </w:pPr>
      <w:r w:rsidRPr="00E31F11">
        <w:rPr>
          <w:rFonts w:ascii="Arial" w:hAnsi="Arial" w:cs="Arial"/>
          <w:sz w:val="24"/>
          <w:szCs w:val="24"/>
        </w:rPr>
        <w:t xml:space="preserve">Appendix 1 </w:t>
      </w:r>
      <w:r w:rsidR="0086082A">
        <w:rPr>
          <w:rFonts w:ascii="Arial" w:hAnsi="Arial" w:cs="Arial"/>
          <w:sz w:val="24"/>
          <w:szCs w:val="24"/>
        </w:rPr>
        <w:t xml:space="preserve">Examples of </w:t>
      </w:r>
      <w:r w:rsidR="00401D6B">
        <w:rPr>
          <w:rFonts w:ascii="Arial" w:hAnsi="Arial" w:cs="Arial"/>
          <w:sz w:val="24"/>
          <w:szCs w:val="24"/>
        </w:rPr>
        <w:t>Silent</w:t>
      </w:r>
      <w:r w:rsidR="003B34C7">
        <w:rPr>
          <w:rFonts w:ascii="Arial" w:hAnsi="Arial" w:cs="Arial"/>
          <w:sz w:val="24"/>
          <w:szCs w:val="24"/>
        </w:rPr>
        <w:t xml:space="preserve"> and </w:t>
      </w:r>
      <w:r w:rsidR="00903C1C" w:rsidRPr="00606634">
        <w:rPr>
          <w:rFonts w:ascii="Arial" w:hAnsi="Arial" w:cs="Arial"/>
          <w:sz w:val="24"/>
          <w:szCs w:val="24"/>
        </w:rPr>
        <w:t>Early Help</w:t>
      </w:r>
      <w:r w:rsidR="003B34C7" w:rsidRPr="00606634">
        <w:rPr>
          <w:rFonts w:ascii="Arial" w:hAnsi="Arial" w:cs="Arial"/>
          <w:sz w:val="24"/>
          <w:szCs w:val="24"/>
        </w:rPr>
        <w:t xml:space="preserve"> </w:t>
      </w:r>
      <w:r w:rsidR="0086082A">
        <w:rPr>
          <w:rFonts w:ascii="Arial" w:hAnsi="Arial" w:cs="Arial"/>
          <w:sz w:val="24"/>
          <w:szCs w:val="24"/>
        </w:rPr>
        <w:t xml:space="preserve">Support </w:t>
      </w:r>
    </w:p>
    <w:p w:rsidR="0015201B" w:rsidRPr="00E31F11" w:rsidRDefault="0015201B" w:rsidP="0066748E">
      <w:pPr>
        <w:ind w:left="993"/>
        <w:rPr>
          <w:rFonts w:ascii="Arial" w:hAnsi="Arial" w:cs="Arial"/>
          <w:sz w:val="24"/>
          <w:szCs w:val="24"/>
        </w:rPr>
      </w:pPr>
      <w:r w:rsidRPr="00E31F11">
        <w:rPr>
          <w:rFonts w:ascii="Arial" w:hAnsi="Arial" w:cs="Arial"/>
          <w:sz w:val="24"/>
          <w:szCs w:val="24"/>
        </w:rPr>
        <w:t xml:space="preserve">Appendix 2 </w:t>
      </w:r>
      <w:r w:rsidR="0086082A">
        <w:rPr>
          <w:rFonts w:ascii="Arial" w:hAnsi="Arial" w:cs="Arial"/>
          <w:sz w:val="24"/>
          <w:szCs w:val="24"/>
        </w:rPr>
        <w:t>Governance Arrangements for Encompass Information Sharing</w:t>
      </w:r>
    </w:p>
    <w:p w:rsidR="0015201B" w:rsidRPr="00E31F11" w:rsidRDefault="0015201B" w:rsidP="0066748E">
      <w:pPr>
        <w:ind w:left="993"/>
        <w:rPr>
          <w:rFonts w:ascii="Arial" w:hAnsi="Arial" w:cs="Arial"/>
          <w:sz w:val="24"/>
          <w:szCs w:val="24"/>
        </w:rPr>
      </w:pPr>
      <w:r w:rsidRPr="00E31F11">
        <w:rPr>
          <w:rFonts w:ascii="Arial" w:hAnsi="Arial" w:cs="Arial"/>
          <w:sz w:val="24"/>
          <w:szCs w:val="24"/>
        </w:rPr>
        <w:t xml:space="preserve">Appendix 3 </w:t>
      </w:r>
      <w:r w:rsidR="00D2745A">
        <w:rPr>
          <w:rFonts w:ascii="Arial" w:hAnsi="Arial" w:cs="Arial"/>
          <w:sz w:val="24"/>
          <w:szCs w:val="24"/>
        </w:rPr>
        <w:t>Key Adult R</w:t>
      </w:r>
      <w:r w:rsidR="00D2745A" w:rsidRPr="00E31F11">
        <w:rPr>
          <w:rFonts w:ascii="Arial" w:hAnsi="Arial" w:cs="Arial"/>
          <w:sz w:val="24"/>
          <w:szCs w:val="24"/>
        </w:rPr>
        <w:t>oles and Responsibilities</w:t>
      </w:r>
    </w:p>
    <w:p w:rsidR="0015201B" w:rsidRPr="00E31F11" w:rsidRDefault="0015201B" w:rsidP="0066748E">
      <w:pPr>
        <w:ind w:left="993"/>
        <w:rPr>
          <w:rFonts w:ascii="Arial" w:hAnsi="Arial" w:cs="Arial"/>
          <w:sz w:val="24"/>
          <w:szCs w:val="24"/>
        </w:rPr>
      </w:pPr>
      <w:r w:rsidRPr="00E31F11">
        <w:rPr>
          <w:rFonts w:ascii="Arial" w:hAnsi="Arial" w:cs="Arial"/>
          <w:sz w:val="24"/>
          <w:szCs w:val="24"/>
        </w:rPr>
        <w:t xml:space="preserve">Appendix 4 </w:t>
      </w:r>
      <w:r w:rsidR="00D81A77">
        <w:rPr>
          <w:rFonts w:ascii="Arial" w:hAnsi="Arial" w:cs="Arial"/>
          <w:sz w:val="24"/>
          <w:szCs w:val="24"/>
        </w:rPr>
        <w:t xml:space="preserve">Encompass Process </w:t>
      </w:r>
    </w:p>
    <w:p w:rsidR="00C400B0" w:rsidRPr="00E31F11" w:rsidRDefault="0015201B" w:rsidP="0066748E">
      <w:pPr>
        <w:ind w:left="993"/>
        <w:rPr>
          <w:rFonts w:ascii="Arial" w:hAnsi="Arial" w:cs="Arial"/>
          <w:sz w:val="24"/>
          <w:szCs w:val="24"/>
        </w:rPr>
      </w:pPr>
      <w:r w:rsidRPr="00E31F11">
        <w:rPr>
          <w:rFonts w:ascii="Arial" w:hAnsi="Arial" w:cs="Arial"/>
          <w:sz w:val="24"/>
          <w:szCs w:val="24"/>
        </w:rPr>
        <w:t xml:space="preserve">Appendix 5 </w:t>
      </w:r>
      <w:r w:rsidR="00C400B0">
        <w:rPr>
          <w:rFonts w:ascii="Arial" w:hAnsi="Arial" w:cs="Arial"/>
          <w:sz w:val="24"/>
          <w:szCs w:val="24"/>
        </w:rPr>
        <w:t>Encompass Log Sheet</w:t>
      </w:r>
    </w:p>
    <w:p w:rsidR="0015201B" w:rsidRDefault="0015201B" w:rsidP="0066748E">
      <w:pPr>
        <w:ind w:left="993"/>
        <w:rPr>
          <w:rFonts w:ascii="Arial" w:hAnsi="Arial" w:cs="Arial"/>
          <w:sz w:val="24"/>
          <w:szCs w:val="24"/>
        </w:rPr>
      </w:pPr>
      <w:r w:rsidRPr="00E31F11">
        <w:rPr>
          <w:rFonts w:ascii="Arial" w:hAnsi="Arial" w:cs="Arial"/>
          <w:sz w:val="24"/>
          <w:szCs w:val="24"/>
        </w:rPr>
        <w:t xml:space="preserve">Appendix 6 </w:t>
      </w:r>
      <w:r w:rsidR="00C400B0">
        <w:rPr>
          <w:rFonts w:ascii="Arial" w:hAnsi="Arial" w:cs="Arial"/>
          <w:sz w:val="24"/>
          <w:szCs w:val="24"/>
        </w:rPr>
        <w:t>Encompass Parents Awareness Letter</w:t>
      </w:r>
    </w:p>
    <w:p w:rsidR="00C400B0" w:rsidRPr="00E31F11" w:rsidRDefault="00C400B0" w:rsidP="0066748E">
      <w:pPr>
        <w:ind w:left="993"/>
        <w:rPr>
          <w:rFonts w:ascii="Arial" w:hAnsi="Arial" w:cs="Arial"/>
          <w:sz w:val="24"/>
          <w:szCs w:val="24"/>
        </w:rPr>
      </w:pPr>
      <w:r>
        <w:rPr>
          <w:rFonts w:ascii="Arial" w:hAnsi="Arial" w:cs="Arial"/>
          <w:sz w:val="24"/>
          <w:szCs w:val="24"/>
        </w:rPr>
        <w:t xml:space="preserve">Appendix 7 </w:t>
      </w:r>
      <w:r w:rsidR="00B93AF3">
        <w:rPr>
          <w:rFonts w:ascii="Arial" w:hAnsi="Arial" w:cs="Arial"/>
          <w:sz w:val="24"/>
          <w:szCs w:val="24"/>
        </w:rPr>
        <w:t xml:space="preserve">Encompass </w:t>
      </w:r>
      <w:r w:rsidR="00EC3C70">
        <w:rPr>
          <w:rFonts w:ascii="Arial" w:hAnsi="Arial" w:cs="Arial"/>
          <w:sz w:val="24"/>
          <w:szCs w:val="24"/>
        </w:rPr>
        <w:t>Commitment</w:t>
      </w:r>
    </w:p>
    <w:p w:rsidR="0015201B" w:rsidRPr="00E31F11" w:rsidRDefault="0015201B" w:rsidP="0015201B">
      <w:pPr>
        <w:rPr>
          <w:rFonts w:ascii="Arial" w:hAnsi="Arial" w:cs="Arial"/>
          <w:sz w:val="24"/>
          <w:szCs w:val="24"/>
        </w:rPr>
      </w:pPr>
    </w:p>
    <w:p w:rsidR="0015201B" w:rsidRPr="00E31F11" w:rsidRDefault="0015201B">
      <w:pPr>
        <w:rPr>
          <w:rFonts w:ascii="Arial" w:hAnsi="Arial" w:cs="Arial"/>
          <w:b/>
          <w:bCs/>
          <w:sz w:val="24"/>
          <w:szCs w:val="24"/>
        </w:rPr>
      </w:pPr>
      <w:r w:rsidRPr="00E31F11">
        <w:rPr>
          <w:rFonts w:ascii="Arial" w:hAnsi="Arial" w:cs="Arial"/>
          <w:b/>
          <w:bCs/>
          <w:sz w:val="24"/>
          <w:szCs w:val="24"/>
        </w:rPr>
        <w:br w:type="page"/>
      </w:r>
    </w:p>
    <w:p w:rsidR="0015201B" w:rsidRDefault="0066748E" w:rsidP="00EF41B6">
      <w:pPr>
        <w:spacing w:after="0" w:line="240" w:lineRule="auto"/>
        <w:rPr>
          <w:rFonts w:ascii="Arial" w:hAnsi="Arial" w:cs="Arial"/>
          <w:b/>
          <w:bCs/>
          <w:sz w:val="24"/>
          <w:szCs w:val="24"/>
        </w:rPr>
      </w:pPr>
      <w:r>
        <w:rPr>
          <w:rFonts w:ascii="Arial" w:hAnsi="Arial" w:cs="Arial"/>
          <w:b/>
          <w:bCs/>
          <w:sz w:val="24"/>
          <w:szCs w:val="24"/>
        </w:rPr>
        <w:lastRenderedPageBreak/>
        <w:t>1.</w:t>
      </w:r>
      <w:r>
        <w:rPr>
          <w:rFonts w:ascii="Arial" w:hAnsi="Arial" w:cs="Arial"/>
          <w:b/>
          <w:bCs/>
          <w:sz w:val="24"/>
          <w:szCs w:val="24"/>
        </w:rPr>
        <w:tab/>
      </w:r>
      <w:r w:rsidR="00EF41B6" w:rsidRPr="00E31F11">
        <w:rPr>
          <w:rFonts w:ascii="Arial" w:hAnsi="Arial" w:cs="Arial"/>
          <w:b/>
          <w:bCs/>
          <w:sz w:val="24"/>
          <w:szCs w:val="24"/>
        </w:rPr>
        <w:t xml:space="preserve">INTRODUCTION </w:t>
      </w:r>
    </w:p>
    <w:p w:rsidR="00EF41B6" w:rsidRPr="00E31F11" w:rsidRDefault="00EF41B6" w:rsidP="00EF41B6">
      <w:pPr>
        <w:spacing w:after="0" w:line="240" w:lineRule="auto"/>
        <w:rPr>
          <w:rFonts w:ascii="Arial" w:hAnsi="Arial" w:cs="Arial"/>
          <w:sz w:val="24"/>
          <w:szCs w:val="24"/>
        </w:rPr>
      </w:pPr>
    </w:p>
    <w:p w:rsidR="0015201B" w:rsidRPr="00E31F11" w:rsidRDefault="0015201B" w:rsidP="00EF41B6">
      <w:pPr>
        <w:spacing w:after="0" w:line="240" w:lineRule="auto"/>
        <w:rPr>
          <w:rFonts w:ascii="Arial" w:hAnsi="Arial" w:cs="Arial"/>
          <w:sz w:val="24"/>
          <w:szCs w:val="24"/>
        </w:rPr>
      </w:pPr>
      <w:r w:rsidRPr="00E31F11">
        <w:rPr>
          <w:rFonts w:ascii="Arial" w:hAnsi="Arial" w:cs="Arial"/>
          <w:sz w:val="24"/>
          <w:szCs w:val="24"/>
        </w:rPr>
        <w:t xml:space="preserve">This protocol sets out a joint-agency procedure to provide support for children and young people who have experienced domestic abuse in their household. </w:t>
      </w:r>
    </w:p>
    <w:p w:rsidR="00EF41B6" w:rsidRDefault="00EF41B6" w:rsidP="00EF41B6">
      <w:pPr>
        <w:spacing w:after="0" w:line="240" w:lineRule="auto"/>
        <w:rPr>
          <w:rFonts w:ascii="Arial" w:hAnsi="Arial" w:cs="Arial"/>
          <w:b/>
          <w:bCs/>
          <w:sz w:val="24"/>
          <w:szCs w:val="24"/>
        </w:rPr>
      </w:pPr>
    </w:p>
    <w:p w:rsidR="0015201B" w:rsidRPr="00E31F11" w:rsidRDefault="0066748E" w:rsidP="00EF41B6">
      <w:pPr>
        <w:spacing w:after="0" w:line="240" w:lineRule="auto"/>
        <w:rPr>
          <w:rFonts w:ascii="Arial" w:hAnsi="Arial" w:cs="Arial"/>
          <w:sz w:val="24"/>
          <w:szCs w:val="24"/>
        </w:rPr>
      </w:pPr>
      <w:r>
        <w:rPr>
          <w:rFonts w:ascii="Arial" w:hAnsi="Arial" w:cs="Arial"/>
          <w:b/>
          <w:bCs/>
          <w:sz w:val="24"/>
          <w:szCs w:val="24"/>
        </w:rPr>
        <w:t>Domestic Abuse</w:t>
      </w:r>
      <w:r w:rsidRPr="00E31F11">
        <w:rPr>
          <w:rFonts w:ascii="Arial" w:hAnsi="Arial" w:cs="Arial"/>
          <w:b/>
          <w:bCs/>
          <w:sz w:val="24"/>
          <w:szCs w:val="24"/>
        </w:rPr>
        <w:t xml:space="preserve"> Definition </w:t>
      </w:r>
    </w:p>
    <w:p w:rsidR="00EF41B6" w:rsidRDefault="00EF41B6" w:rsidP="00EF41B6">
      <w:pPr>
        <w:spacing w:after="0" w:line="240" w:lineRule="auto"/>
        <w:rPr>
          <w:rFonts w:ascii="Arial" w:hAnsi="Arial" w:cs="Arial"/>
          <w:sz w:val="24"/>
          <w:szCs w:val="24"/>
        </w:rPr>
      </w:pPr>
    </w:p>
    <w:p w:rsidR="0015201B" w:rsidRPr="00E31F11" w:rsidRDefault="0015201B" w:rsidP="00EF41B6">
      <w:pPr>
        <w:spacing w:after="0" w:line="240" w:lineRule="auto"/>
        <w:rPr>
          <w:rFonts w:ascii="Arial" w:hAnsi="Arial" w:cs="Arial"/>
          <w:sz w:val="24"/>
          <w:szCs w:val="24"/>
        </w:rPr>
      </w:pPr>
      <w:r w:rsidRPr="00E31F11">
        <w:rPr>
          <w:rFonts w:ascii="Arial" w:hAnsi="Arial" w:cs="Arial"/>
          <w:sz w:val="24"/>
          <w:szCs w:val="24"/>
        </w:rPr>
        <w:t>The definition of domestic violence and abuse - Any incident or pattern of incidents of controlling</w:t>
      </w:r>
      <w:r w:rsidRPr="00E31F11">
        <w:rPr>
          <w:rStyle w:val="FootnoteReference"/>
          <w:rFonts w:ascii="Arial" w:hAnsi="Arial" w:cs="Arial"/>
          <w:sz w:val="24"/>
          <w:szCs w:val="24"/>
        </w:rPr>
        <w:footnoteReference w:id="1"/>
      </w:r>
      <w:r w:rsidRPr="00E31F11">
        <w:rPr>
          <w:rFonts w:ascii="Arial" w:hAnsi="Arial" w:cs="Arial"/>
          <w:sz w:val="24"/>
          <w:szCs w:val="24"/>
        </w:rPr>
        <w:t>, coercive</w:t>
      </w:r>
      <w:r w:rsidRPr="00E31F11">
        <w:rPr>
          <w:rStyle w:val="FootnoteReference"/>
          <w:rFonts w:ascii="Arial" w:hAnsi="Arial" w:cs="Arial"/>
          <w:sz w:val="24"/>
          <w:szCs w:val="24"/>
        </w:rPr>
        <w:footnoteReference w:id="2"/>
      </w:r>
      <w:r w:rsidRPr="00E31F11">
        <w:rPr>
          <w:rFonts w:ascii="Arial" w:hAnsi="Arial" w:cs="Arial"/>
          <w:sz w:val="24"/>
          <w:szCs w:val="24"/>
        </w:rPr>
        <w:t xml:space="preserve"> or threatening behaviour, violence or abuse between those aged 16 or over who are or have been intimate partners or family members regardless of gender or sexuality. This can encompass, but is not limited to, the following types of abuse: </w:t>
      </w:r>
    </w:p>
    <w:p w:rsidR="0015201B" w:rsidRPr="00E31F11" w:rsidRDefault="00F379BD" w:rsidP="00EF41B6">
      <w:pPr>
        <w:pStyle w:val="ListParagraph"/>
        <w:numPr>
          <w:ilvl w:val="0"/>
          <w:numId w:val="1"/>
        </w:numPr>
        <w:spacing w:before="120" w:after="0" w:line="240" w:lineRule="auto"/>
        <w:ind w:left="714" w:hanging="357"/>
        <w:contextualSpacing w:val="0"/>
        <w:rPr>
          <w:rFonts w:ascii="Arial" w:hAnsi="Arial" w:cs="Arial"/>
          <w:sz w:val="24"/>
          <w:szCs w:val="24"/>
        </w:rPr>
      </w:pPr>
      <w:r>
        <w:rPr>
          <w:rFonts w:ascii="Arial" w:hAnsi="Arial" w:cs="Arial"/>
          <w:sz w:val="24"/>
          <w:szCs w:val="24"/>
        </w:rPr>
        <w:t>Psychological</w:t>
      </w:r>
    </w:p>
    <w:p w:rsidR="0015201B" w:rsidRPr="00E31F11" w:rsidRDefault="0015201B" w:rsidP="00EF41B6">
      <w:pPr>
        <w:pStyle w:val="ListParagraph"/>
        <w:numPr>
          <w:ilvl w:val="0"/>
          <w:numId w:val="1"/>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Physical </w:t>
      </w:r>
    </w:p>
    <w:p w:rsidR="0015201B" w:rsidRPr="00E31F11" w:rsidRDefault="0015201B" w:rsidP="00EF41B6">
      <w:pPr>
        <w:pStyle w:val="ListParagraph"/>
        <w:numPr>
          <w:ilvl w:val="0"/>
          <w:numId w:val="1"/>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Sexual </w:t>
      </w:r>
    </w:p>
    <w:p w:rsidR="0015201B" w:rsidRPr="00E31F11" w:rsidRDefault="0015201B" w:rsidP="00EF41B6">
      <w:pPr>
        <w:pStyle w:val="ListParagraph"/>
        <w:numPr>
          <w:ilvl w:val="0"/>
          <w:numId w:val="1"/>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Financial </w:t>
      </w:r>
    </w:p>
    <w:p w:rsidR="0015201B" w:rsidRPr="00E31F11" w:rsidRDefault="0015201B" w:rsidP="00EF41B6">
      <w:pPr>
        <w:pStyle w:val="ListParagraph"/>
        <w:numPr>
          <w:ilvl w:val="0"/>
          <w:numId w:val="1"/>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Emotional </w:t>
      </w:r>
    </w:p>
    <w:p w:rsidR="00EF41B6" w:rsidRDefault="00EF41B6" w:rsidP="00EF41B6">
      <w:pPr>
        <w:spacing w:after="0" w:line="240" w:lineRule="auto"/>
        <w:rPr>
          <w:rFonts w:ascii="Arial" w:hAnsi="Arial" w:cs="Arial"/>
          <w:sz w:val="24"/>
          <w:szCs w:val="24"/>
        </w:rPr>
      </w:pPr>
    </w:p>
    <w:p w:rsidR="0015201B" w:rsidRPr="00E31F11" w:rsidRDefault="0015201B" w:rsidP="00EF41B6">
      <w:pPr>
        <w:spacing w:after="0" w:line="240" w:lineRule="auto"/>
        <w:rPr>
          <w:rFonts w:ascii="Arial" w:hAnsi="Arial" w:cs="Arial"/>
          <w:sz w:val="24"/>
          <w:szCs w:val="24"/>
        </w:rPr>
      </w:pPr>
      <w:r w:rsidRPr="00E31F11">
        <w:rPr>
          <w:rFonts w:ascii="Arial" w:hAnsi="Arial" w:cs="Arial"/>
          <w:sz w:val="24"/>
          <w:szCs w:val="24"/>
        </w:rPr>
        <w:t>This definition includes so-called `honour` based violence, female genital mutilation (FGM) and forced marriage, and is clear that victims are not confined to one gender or ethnic group.</w:t>
      </w:r>
    </w:p>
    <w:p w:rsidR="00EF41B6" w:rsidRDefault="00EF41B6" w:rsidP="00EF41B6">
      <w:pPr>
        <w:spacing w:after="0" w:line="240" w:lineRule="auto"/>
        <w:rPr>
          <w:rFonts w:ascii="Arial" w:hAnsi="Arial" w:cs="Arial"/>
          <w:sz w:val="24"/>
          <w:szCs w:val="24"/>
        </w:rPr>
      </w:pPr>
    </w:p>
    <w:p w:rsidR="0015201B" w:rsidRPr="00E31F11" w:rsidRDefault="0015201B" w:rsidP="00EF41B6">
      <w:pPr>
        <w:spacing w:after="0" w:line="240" w:lineRule="auto"/>
        <w:rPr>
          <w:rFonts w:ascii="Arial" w:hAnsi="Arial" w:cs="Arial"/>
          <w:sz w:val="24"/>
          <w:szCs w:val="24"/>
        </w:rPr>
      </w:pPr>
      <w:r w:rsidRPr="00E31F11">
        <w:rPr>
          <w:rFonts w:ascii="Arial" w:hAnsi="Arial" w:cs="Arial"/>
          <w:sz w:val="24"/>
          <w:szCs w:val="24"/>
        </w:rPr>
        <w:t xml:space="preserve">Domestic abuse is a safeguarding children issue and statistics show that in 90% of cases children are present in a household during a domestic abuse incident. Often the following day children are ill-prepared to deal with the school day. </w:t>
      </w:r>
    </w:p>
    <w:p w:rsidR="00EF41B6" w:rsidRDefault="00EF41B6" w:rsidP="00EF41B6">
      <w:pPr>
        <w:spacing w:after="0" w:line="240" w:lineRule="auto"/>
        <w:rPr>
          <w:rFonts w:ascii="Arial" w:hAnsi="Arial" w:cs="Arial"/>
          <w:sz w:val="24"/>
          <w:szCs w:val="24"/>
        </w:rPr>
      </w:pPr>
    </w:p>
    <w:p w:rsidR="0015201B" w:rsidRPr="00606634" w:rsidRDefault="0015201B" w:rsidP="00EF41B6">
      <w:pPr>
        <w:spacing w:after="0" w:line="240" w:lineRule="auto"/>
        <w:rPr>
          <w:rFonts w:ascii="Arial" w:hAnsi="Arial" w:cs="Arial"/>
          <w:sz w:val="24"/>
          <w:szCs w:val="24"/>
        </w:rPr>
      </w:pPr>
      <w:r w:rsidRPr="00E31F11">
        <w:rPr>
          <w:rFonts w:ascii="Arial" w:hAnsi="Arial" w:cs="Arial"/>
          <w:sz w:val="24"/>
          <w:szCs w:val="24"/>
        </w:rPr>
        <w:t xml:space="preserve">Encompass is a partnership between </w:t>
      </w:r>
      <w:r w:rsidR="008B06C1">
        <w:rPr>
          <w:rFonts w:ascii="Arial" w:hAnsi="Arial" w:cs="Arial"/>
          <w:sz w:val="24"/>
          <w:szCs w:val="24"/>
        </w:rPr>
        <w:t>Greater Manchester Police (GMP)</w:t>
      </w:r>
      <w:r w:rsidRPr="00E31F11">
        <w:rPr>
          <w:rFonts w:ascii="Arial" w:hAnsi="Arial" w:cs="Arial"/>
          <w:sz w:val="24"/>
          <w:szCs w:val="24"/>
        </w:rPr>
        <w:t xml:space="preserve">, </w:t>
      </w:r>
      <w:r w:rsidR="00921086">
        <w:rPr>
          <w:rFonts w:ascii="Arial" w:hAnsi="Arial" w:cs="Arial"/>
          <w:sz w:val="24"/>
          <w:szCs w:val="24"/>
        </w:rPr>
        <w:t xml:space="preserve">Wigan </w:t>
      </w:r>
      <w:r w:rsidR="00921086" w:rsidRPr="00E31F11">
        <w:rPr>
          <w:rFonts w:ascii="Arial" w:hAnsi="Arial" w:cs="Arial"/>
          <w:sz w:val="24"/>
          <w:szCs w:val="24"/>
        </w:rPr>
        <w:t>Safeguarding</w:t>
      </w:r>
      <w:r w:rsidRPr="00E31F11">
        <w:rPr>
          <w:rFonts w:ascii="Arial" w:hAnsi="Arial" w:cs="Arial"/>
          <w:sz w:val="24"/>
          <w:szCs w:val="24"/>
        </w:rPr>
        <w:t xml:space="preserve"> Children</w:t>
      </w:r>
      <w:r w:rsidR="00921086">
        <w:rPr>
          <w:rFonts w:ascii="Arial" w:hAnsi="Arial" w:cs="Arial"/>
          <w:sz w:val="24"/>
          <w:szCs w:val="24"/>
        </w:rPr>
        <w:t>’s</w:t>
      </w:r>
      <w:r w:rsidRPr="00E31F11">
        <w:rPr>
          <w:rFonts w:ascii="Arial" w:hAnsi="Arial" w:cs="Arial"/>
          <w:sz w:val="24"/>
          <w:szCs w:val="24"/>
        </w:rPr>
        <w:t xml:space="preserve"> Board and designated school staff, known as Key Adults. Working together to safeguard children, </w:t>
      </w:r>
      <w:r w:rsidR="008B06C1">
        <w:rPr>
          <w:rFonts w:ascii="Arial" w:hAnsi="Arial" w:cs="Arial"/>
          <w:sz w:val="24"/>
          <w:szCs w:val="24"/>
        </w:rPr>
        <w:t>GMP</w:t>
      </w:r>
      <w:r w:rsidRPr="00606634">
        <w:rPr>
          <w:rFonts w:ascii="Arial" w:hAnsi="Arial" w:cs="Arial"/>
          <w:sz w:val="24"/>
          <w:szCs w:val="24"/>
        </w:rPr>
        <w:t xml:space="preserve"> will inform the Key Adults within schools about any domestic abuse incident where the child or young person has been present</w:t>
      </w:r>
      <w:r w:rsidR="008B06C1">
        <w:rPr>
          <w:rFonts w:ascii="Arial" w:hAnsi="Arial" w:cs="Arial"/>
          <w:sz w:val="24"/>
          <w:szCs w:val="24"/>
        </w:rPr>
        <w:t xml:space="preserve"> or affected</w:t>
      </w:r>
      <w:r w:rsidRPr="00606634">
        <w:rPr>
          <w:rFonts w:ascii="Arial" w:hAnsi="Arial" w:cs="Arial"/>
          <w:sz w:val="24"/>
          <w:szCs w:val="24"/>
        </w:rPr>
        <w:t xml:space="preserve">.  This will enable the school to take appropriate steps to support their pupil during what could be an emotionally difficult </w:t>
      </w:r>
      <w:r w:rsidR="00921086" w:rsidRPr="00606634">
        <w:rPr>
          <w:rFonts w:ascii="Arial" w:hAnsi="Arial" w:cs="Arial"/>
          <w:sz w:val="24"/>
          <w:szCs w:val="24"/>
        </w:rPr>
        <w:t>time</w:t>
      </w:r>
      <w:r w:rsidRPr="00606634">
        <w:rPr>
          <w:rFonts w:ascii="Arial" w:hAnsi="Arial" w:cs="Arial"/>
          <w:sz w:val="24"/>
          <w:szCs w:val="24"/>
        </w:rPr>
        <w:t xml:space="preserve">. Key adults within the school are then able to accommodate the school day to lessen the impact and to support the child if they need it. In its simplest form, they are given some leeway, comfort and support. This can make a huge difference to children and allows them to have a safe space. </w:t>
      </w:r>
    </w:p>
    <w:p w:rsidR="00EF41B6" w:rsidRPr="00606634" w:rsidRDefault="00EF41B6" w:rsidP="00EF41B6">
      <w:pPr>
        <w:spacing w:after="0" w:line="240" w:lineRule="auto"/>
        <w:rPr>
          <w:rFonts w:ascii="Arial" w:hAnsi="Arial" w:cs="Arial"/>
          <w:sz w:val="24"/>
          <w:szCs w:val="24"/>
        </w:rPr>
      </w:pPr>
    </w:p>
    <w:p w:rsidR="0015201B" w:rsidRPr="00E31F11" w:rsidRDefault="0015201B" w:rsidP="00EF41B6">
      <w:pPr>
        <w:spacing w:after="0" w:line="240" w:lineRule="auto"/>
        <w:rPr>
          <w:rFonts w:ascii="Arial" w:hAnsi="Arial" w:cs="Arial"/>
          <w:sz w:val="24"/>
          <w:szCs w:val="24"/>
        </w:rPr>
      </w:pPr>
      <w:r w:rsidRPr="00606634">
        <w:rPr>
          <w:rFonts w:ascii="Arial" w:hAnsi="Arial" w:cs="Arial"/>
          <w:sz w:val="24"/>
          <w:szCs w:val="24"/>
        </w:rPr>
        <w:t xml:space="preserve">A database of all Key Adults will be established and shared with </w:t>
      </w:r>
      <w:r w:rsidR="008B06C1">
        <w:rPr>
          <w:rFonts w:ascii="Arial" w:hAnsi="Arial" w:cs="Arial"/>
          <w:sz w:val="24"/>
          <w:szCs w:val="24"/>
        </w:rPr>
        <w:t>GMP</w:t>
      </w:r>
      <w:r w:rsidRPr="00606634">
        <w:rPr>
          <w:rFonts w:ascii="Arial" w:hAnsi="Arial" w:cs="Arial"/>
          <w:sz w:val="24"/>
          <w:szCs w:val="24"/>
        </w:rPr>
        <w:t xml:space="preserve"> and </w:t>
      </w:r>
      <w:r w:rsidR="00921086" w:rsidRPr="00921086">
        <w:rPr>
          <w:rFonts w:ascii="Arial" w:hAnsi="Arial" w:cs="Arial"/>
          <w:sz w:val="24"/>
          <w:szCs w:val="24"/>
          <w:u w:val="single"/>
        </w:rPr>
        <w:t>Wigan</w:t>
      </w:r>
      <w:r w:rsidRPr="00921086">
        <w:rPr>
          <w:rFonts w:ascii="Arial" w:hAnsi="Arial" w:cs="Arial"/>
          <w:sz w:val="24"/>
          <w:szCs w:val="24"/>
          <w:u w:val="single"/>
        </w:rPr>
        <w:t>’s Safeguarding in Education Team</w:t>
      </w:r>
      <w:r w:rsidRPr="00E31F11">
        <w:rPr>
          <w:rFonts w:ascii="Arial" w:hAnsi="Arial" w:cs="Arial"/>
          <w:sz w:val="24"/>
          <w:szCs w:val="24"/>
        </w:rPr>
        <w:t xml:space="preserve">. Communication briefings will be sent out to </w:t>
      </w:r>
      <w:r w:rsidRPr="00E31F11">
        <w:rPr>
          <w:rFonts w:ascii="Arial" w:hAnsi="Arial" w:cs="Arial"/>
          <w:sz w:val="24"/>
          <w:szCs w:val="24"/>
        </w:rPr>
        <w:lastRenderedPageBreak/>
        <w:t>Councillors, School Governors and all parents regarding Encompass. The aims and principles of Encompass will be disseminat</w:t>
      </w:r>
      <w:r w:rsidR="00892526" w:rsidRPr="00E31F11">
        <w:rPr>
          <w:rFonts w:ascii="Arial" w:hAnsi="Arial" w:cs="Arial"/>
          <w:sz w:val="24"/>
          <w:szCs w:val="24"/>
        </w:rPr>
        <w:t xml:space="preserve">ed to police officers across </w:t>
      </w:r>
      <w:r w:rsidR="00270370">
        <w:rPr>
          <w:rFonts w:ascii="Arial" w:hAnsi="Arial" w:cs="Arial"/>
          <w:sz w:val="24"/>
          <w:szCs w:val="24"/>
        </w:rPr>
        <w:t>Wigan</w:t>
      </w:r>
      <w:r w:rsidR="00892526" w:rsidRPr="00E31F11">
        <w:rPr>
          <w:rFonts w:ascii="Arial" w:hAnsi="Arial" w:cs="Arial"/>
          <w:sz w:val="24"/>
          <w:szCs w:val="24"/>
        </w:rPr>
        <w:t xml:space="preserve">. </w:t>
      </w:r>
    </w:p>
    <w:p w:rsidR="00EF41B6" w:rsidRDefault="00EF41B6" w:rsidP="00EF41B6">
      <w:pPr>
        <w:spacing w:after="0" w:line="240" w:lineRule="auto"/>
        <w:rPr>
          <w:rFonts w:ascii="Arial" w:hAnsi="Arial" w:cs="Arial"/>
          <w:sz w:val="24"/>
          <w:szCs w:val="24"/>
        </w:rPr>
      </w:pPr>
    </w:p>
    <w:p w:rsidR="0015201B" w:rsidRPr="00E31F11" w:rsidRDefault="0015201B" w:rsidP="00EF41B6">
      <w:pPr>
        <w:spacing w:after="0" w:line="240" w:lineRule="auto"/>
        <w:rPr>
          <w:rFonts w:ascii="Arial" w:hAnsi="Arial" w:cs="Arial"/>
          <w:sz w:val="24"/>
          <w:szCs w:val="24"/>
        </w:rPr>
      </w:pPr>
      <w:r w:rsidRPr="00E31F11">
        <w:rPr>
          <w:rFonts w:ascii="Arial" w:hAnsi="Arial" w:cs="Arial"/>
          <w:sz w:val="24"/>
          <w:szCs w:val="24"/>
        </w:rPr>
        <w:t xml:space="preserve">The information shared will be only that which is required to safeguard children including: </w:t>
      </w:r>
    </w:p>
    <w:p w:rsidR="0015201B" w:rsidRPr="00E31F11" w:rsidRDefault="00892526" w:rsidP="00EF41B6">
      <w:pPr>
        <w:pStyle w:val="ListParagraph"/>
        <w:numPr>
          <w:ilvl w:val="0"/>
          <w:numId w:val="2"/>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Date and time of incident </w:t>
      </w:r>
    </w:p>
    <w:p w:rsidR="0015201B" w:rsidRPr="00E31F11" w:rsidRDefault="00892526" w:rsidP="00EF41B6">
      <w:pPr>
        <w:pStyle w:val="ListParagraph"/>
        <w:numPr>
          <w:ilvl w:val="0"/>
          <w:numId w:val="2"/>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Brief circumstances </w:t>
      </w:r>
    </w:p>
    <w:p w:rsidR="0015201B" w:rsidRPr="00E31F11" w:rsidRDefault="00892526" w:rsidP="00EF41B6">
      <w:pPr>
        <w:pStyle w:val="ListParagraph"/>
        <w:numPr>
          <w:ilvl w:val="0"/>
          <w:numId w:val="2"/>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Police action if appropriate </w:t>
      </w:r>
    </w:p>
    <w:p w:rsidR="00EF41B6" w:rsidRDefault="00EF41B6" w:rsidP="00EF41B6">
      <w:pPr>
        <w:spacing w:after="0" w:line="240" w:lineRule="auto"/>
        <w:rPr>
          <w:rFonts w:ascii="Arial" w:hAnsi="Arial" w:cs="Arial"/>
          <w:sz w:val="24"/>
          <w:szCs w:val="24"/>
        </w:rPr>
      </w:pPr>
    </w:p>
    <w:p w:rsidR="0015201B" w:rsidRDefault="0015201B" w:rsidP="00EF41B6">
      <w:pPr>
        <w:spacing w:after="0" w:line="240" w:lineRule="auto"/>
        <w:rPr>
          <w:rFonts w:ascii="Arial" w:hAnsi="Arial" w:cs="Arial"/>
          <w:b/>
          <w:bCs/>
          <w:sz w:val="24"/>
          <w:szCs w:val="24"/>
        </w:rPr>
      </w:pPr>
      <w:r w:rsidRPr="00EF41B6">
        <w:rPr>
          <w:rFonts w:ascii="Arial" w:hAnsi="Arial" w:cs="Arial"/>
          <w:b/>
          <w:sz w:val="24"/>
          <w:szCs w:val="24"/>
        </w:rPr>
        <w:t xml:space="preserve">2. </w:t>
      </w:r>
      <w:r w:rsidR="00EF41B6">
        <w:rPr>
          <w:rFonts w:ascii="Arial" w:hAnsi="Arial" w:cs="Arial"/>
          <w:b/>
          <w:sz w:val="24"/>
          <w:szCs w:val="24"/>
        </w:rPr>
        <w:tab/>
      </w:r>
      <w:r w:rsidR="00EF41B6" w:rsidRPr="00EF41B6">
        <w:rPr>
          <w:rFonts w:ascii="Arial" w:hAnsi="Arial" w:cs="Arial"/>
          <w:b/>
          <w:bCs/>
          <w:sz w:val="24"/>
          <w:szCs w:val="24"/>
        </w:rPr>
        <w:t xml:space="preserve">AIMS </w:t>
      </w:r>
    </w:p>
    <w:p w:rsidR="0066748E" w:rsidRPr="00EF41B6" w:rsidRDefault="0066748E" w:rsidP="00EF41B6">
      <w:pPr>
        <w:spacing w:after="0" w:line="240" w:lineRule="auto"/>
        <w:rPr>
          <w:rFonts w:ascii="Arial" w:hAnsi="Arial" w:cs="Arial"/>
          <w:b/>
          <w:sz w:val="24"/>
          <w:szCs w:val="24"/>
        </w:rPr>
      </w:pPr>
    </w:p>
    <w:p w:rsidR="0015201B" w:rsidRPr="00E31F11" w:rsidRDefault="0015201B" w:rsidP="00EF41B6">
      <w:pPr>
        <w:spacing w:after="0" w:line="240" w:lineRule="auto"/>
        <w:rPr>
          <w:rFonts w:ascii="Arial" w:hAnsi="Arial" w:cs="Arial"/>
          <w:sz w:val="24"/>
          <w:szCs w:val="24"/>
        </w:rPr>
      </w:pPr>
      <w:r w:rsidRPr="00E31F11">
        <w:rPr>
          <w:rFonts w:ascii="Arial" w:hAnsi="Arial" w:cs="Arial"/>
          <w:sz w:val="24"/>
          <w:szCs w:val="24"/>
        </w:rPr>
        <w:t xml:space="preserve">This Protocol </w:t>
      </w:r>
      <w:r w:rsidRPr="00921086">
        <w:rPr>
          <w:rFonts w:ascii="Arial" w:hAnsi="Arial" w:cs="Arial"/>
          <w:b/>
          <w:sz w:val="24"/>
          <w:szCs w:val="24"/>
        </w:rPr>
        <w:t>does not replace</w:t>
      </w:r>
      <w:r w:rsidRPr="00E31F11">
        <w:rPr>
          <w:rFonts w:ascii="Arial" w:hAnsi="Arial" w:cs="Arial"/>
          <w:sz w:val="24"/>
          <w:szCs w:val="24"/>
        </w:rPr>
        <w:t xml:space="preserve"> or supersede existing </w:t>
      </w:r>
      <w:r w:rsidR="00892526" w:rsidRPr="00E31F11">
        <w:rPr>
          <w:rFonts w:ascii="Arial" w:hAnsi="Arial" w:cs="Arial"/>
          <w:sz w:val="24"/>
          <w:szCs w:val="24"/>
        </w:rPr>
        <w:t xml:space="preserve">safeguarding processes or </w:t>
      </w:r>
      <w:r w:rsidRPr="00E31F11">
        <w:rPr>
          <w:rFonts w:ascii="Arial" w:hAnsi="Arial" w:cs="Arial"/>
          <w:sz w:val="24"/>
          <w:szCs w:val="24"/>
        </w:rPr>
        <w:t>protocols</w:t>
      </w:r>
      <w:r w:rsidR="00892526" w:rsidRPr="00E31F11">
        <w:rPr>
          <w:rFonts w:ascii="Arial" w:hAnsi="Arial" w:cs="Arial"/>
          <w:sz w:val="24"/>
          <w:szCs w:val="24"/>
        </w:rPr>
        <w:t xml:space="preserve"> rather it seeks to support these operationally</w:t>
      </w:r>
      <w:r w:rsidRPr="00E31F11">
        <w:rPr>
          <w:rFonts w:ascii="Arial" w:hAnsi="Arial" w:cs="Arial"/>
          <w:sz w:val="24"/>
          <w:szCs w:val="24"/>
        </w:rPr>
        <w:t xml:space="preserve">. The Protocol should always be followed in conjunction with </w:t>
      </w:r>
      <w:r w:rsidR="00921086">
        <w:rPr>
          <w:rFonts w:ascii="Arial" w:hAnsi="Arial" w:cs="Arial"/>
          <w:sz w:val="24"/>
          <w:szCs w:val="24"/>
        </w:rPr>
        <w:t>Wigan</w:t>
      </w:r>
      <w:r w:rsidR="00892526" w:rsidRPr="00E31F11">
        <w:rPr>
          <w:rFonts w:ascii="Arial" w:hAnsi="Arial" w:cs="Arial"/>
          <w:sz w:val="24"/>
          <w:szCs w:val="24"/>
        </w:rPr>
        <w:t xml:space="preserve"> Safeguarding Children Board</w:t>
      </w:r>
      <w:r w:rsidR="0066748E">
        <w:rPr>
          <w:rFonts w:ascii="Arial" w:hAnsi="Arial" w:cs="Arial"/>
          <w:sz w:val="24"/>
          <w:szCs w:val="24"/>
        </w:rPr>
        <w:t>’</w:t>
      </w:r>
      <w:r w:rsidR="00892526" w:rsidRPr="00E31F11">
        <w:rPr>
          <w:rFonts w:ascii="Arial" w:hAnsi="Arial" w:cs="Arial"/>
          <w:sz w:val="24"/>
          <w:szCs w:val="24"/>
        </w:rPr>
        <w:t>s</w:t>
      </w:r>
      <w:r w:rsidRPr="00E31F11">
        <w:rPr>
          <w:rFonts w:ascii="Arial" w:hAnsi="Arial" w:cs="Arial"/>
          <w:sz w:val="24"/>
          <w:szCs w:val="24"/>
        </w:rPr>
        <w:t xml:space="preserve"> current safeguarding</w:t>
      </w:r>
      <w:r w:rsidR="0066748E">
        <w:rPr>
          <w:rFonts w:ascii="Arial" w:hAnsi="Arial" w:cs="Arial"/>
          <w:sz w:val="24"/>
          <w:szCs w:val="24"/>
        </w:rPr>
        <w:t xml:space="preserve"> processes as detailed in the</w:t>
      </w:r>
      <w:r w:rsidR="00921086">
        <w:rPr>
          <w:rFonts w:ascii="Arial" w:hAnsi="Arial" w:cs="Arial"/>
          <w:sz w:val="24"/>
          <w:szCs w:val="24"/>
        </w:rPr>
        <w:t xml:space="preserve"> (</w:t>
      </w:r>
      <w:hyperlink r:id="rId14" w:history="1">
        <w:r w:rsidR="00386424" w:rsidRPr="00386424">
          <w:rPr>
            <w:rStyle w:val="Hyperlink"/>
            <w:rFonts w:ascii="Arial" w:hAnsi="Arial" w:cs="Arial"/>
            <w:sz w:val="24"/>
            <w:szCs w:val="24"/>
          </w:rPr>
          <w:t>Thresholds of Need Booklet</w:t>
        </w:r>
      </w:hyperlink>
      <w:r w:rsidR="00921086" w:rsidRPr="00921086">
        <w:rPr>
          <w:rFonts w:ascii="Arial" w:hAnsi="Arial" w:cs="Arial"/>
          <w:color w:val="FF0000"/>
          <w:sz w:val="24"/>
          <w:szCs w:val="24"/>
        </w:rPr>
        <w:t xml:space="preserve"> </w:t>
      </w:r>
      <w:r w:rsidR="00921086">
        <w:rPr>
          <w:rFonts w:ascii="Arial" w:hAnsi="Arial" w:cs="Arial"/>
          <w:sz w:val="24"/>
          <w:szCs w:val="24"/>
        </w:rPr>
        <w:t>for action</w:t>
      </w:r>
      <w:r w:rsidR="00E97CE8">
        <w:rPr>
          <w:rFonts w:ascii="Arial" w:hAnsi="Arial" w:cs="Arial"/>
          <w:sz w:val="24"/>
          <w:szCs w:val="24"/>
        </w:rPr>
        <w:t>)</w:t>
      </w:r>
      <w:r w:rsidR="00E97CE8" w:rsidRPr="00E31F11">
        <w:rPr>
          <w:rFonts w:ascii="Arial" w:hAnsi="Arial" w:cs="Arial"/>
          <w:sz w:val="24"/>
          <w:szCs w:val="24"/>
        </w:rPr>
        <w:t xml:space="preserve"> </w:t>
      </w:r>
      <w:r w:rsidR="00E97CE8">
        <w:rPr>
          <w:rFonts w:ascii="Arial" w:hAnsi="Arial" w:cs="Arial"/>
          <w:sz w:val="24"/>
          <w:szCs w:val="24"/>
        </w:rPr>
        <w:t>The</w:t>
      </w:r>
      <w:r w:rsidR="00892526" w:rsidRPr="00E31F11">
        <w:rPr>
          <w:rFonts w:ascii="Arial" w:hAnsi="Arial" w:cs="Arial"/>
          <w:sz w:val="24"/>
          <w:szCs w:val="24"/>
        </w:rPr>
        <w:t xml:space="preserve"> child’s</w:t>
      </w:r>
      <w:r w:rsidR="008B06C1">
        <w:rPr>
          <w:rFonts w:ascii="Arial" w:hAnsi="Arial" w:cs="Arial"/>
          <w:sz w:val="24"/>
          <w:szCs w:val="24"/>
        </w:rPr>
        <w:t xml:space="preserve"> </w:t>
      </w:r>
      <w:r w:rsidR="00892526" w:rsidRPr="00E31F11">
        <w:rPr>
          <w:rFonts w:ascii="Arial" w:hAnsi="Arial" w:cs="Arial"/>
          <w:sz w:val="24"/>
          <w:szCs w:val="24"/>
        </w:rPr>
        <w:t>safety and welfare remains paramount</w:t>
      </w:r>
      <w:r w:rsidR="0066748E">
        <w:rPr>
          <w:rFonts w:ascii="Arial" w:hAnsi="Arial" w:cs="Arial"/>
          <w:sz w:val="24"/>
          <w:szCs w:val="24"/>
        </w:rPr>
        <w:t xml:space="preserve"> at all times</w:t>
      </w:r>
      <w:r w:rsidR="00892526" w:rsidRPr="00E31F11">
        <w:rPr>
          <w:rFonts w:ascii="Arial" w:hAnsi="Arial" w:cs="Arial"/>
          <w:sz w:val="24"/>
          <w:szCs w:val="24"/>
        </w:rPr>
        <w:t>.</w:t>
      </w:r>
      <w:r w:rsidR="00B41FDC">
        <w:rPr>
          <w:rFonts w:ascii="Arial" w:hAnsi="Arial" w:cs="Arial"/>
          <w:sz w:val="24"/>
          <w:szCs w:val="24"/>
        </w:rPr>
        <w:t xml:space="preserve"> </w:t>
      </w:r>
    </w:p>
    <w:p w:rsidR="0066748E" w:rsidRDefault="0066748E" w:rsidP="00EF41B6">
      <w:pPr>
        <w:spacing w:after="0" w:line="240" w:lineRule="auto"/>
        <w:rPr>
          <w:rFonts w:ascii="Arial" w:hAnsi="Arial" w:cs="Arial"/>
          <w:sz w:val="24"/>
          <w:szCs w:val="24"/>
        </w:rPr>
      </w:pPr>
    </w:p>
    <w:p w:rsidR="0015201B" w:rsidRPr="00E31F11" w:rsidRDefault="0066748E" w:rsidP="00EF41B6">
      <w:pPr>
        <w:spacing w:after="0" w:line="240" w:lineRule="auto"/>
        <w:rPr>
          <w:rFonts w:ascii="Arial" w:hAnsi="Arial" w:cs="Arial"/>
          <w:sz w:val="24"/>
          <w:szCs w:val="24"/>
        </w:rPr>
      </w:pPr>
      <w:r>
        <w:rPr>
          <w:rFonts w:ascii="Arial" w:hAnsi="Arial" w:cs="Arial"/>
          <w:sz w:val="24"/>
          <w:szCs w:val="24"/>
        </w:rPr>
        <w:t>By sharing information under the</w:t>
      </w:r>
      <w:r w:rsidR="0015201B" w:rsidRPr="00E31F11">
        <w:rPr>
          <w:rFonts w:ascii="Arial" w:hAnsi="Arial" w:cs="Arial"/>
          <w:sz w:val="24"/>
          <w:szCs w:val="24"/>
        </w:rPr>
        <w:t xml:space="preserve"> Encompass </w:t>
      </w:r>
      <w:r>
        <w:rPr>
          <w:rFonts w:ascii="Arial" w:hAnsi="Arial" w:cs="Arial"/>
          <w:sz w:val="24"/>
          <w:szCs w:val="24"/>
        </w:rPr>
        <w:t xml:space="preserve">model </w:t>
      </w:r>
      <w:r w:rsidR="0015201B" w:rsidRPr="00E31F11">
        <w:rPr>
          <w:rFonts w:ascii="Arial" w:hAnsi="Arial" w:cs="Arial"/>
          <w:sz w:val="24"/>
          <w:szCs w:val="24"/>
        </w:rPr>
        <w:t xml:space="preserve">it is hoped that children and young people who are experiencing domestic abuse will have access to responsive support after a domestic abuse incident. Schools will receive information when: </w:t>
      </w:r>
    </w:p>
    <w:p w:rsidR="0015201B" w:rsidRPr="00E31F11" w:rsidRDefault="0015201B" w:rsidP="00EF41B6">
      <w:pPr>
        <w:pStyle w:val="ListParagraph"/>
        <w:numPr>
          <w:ilvl w:val="0"/>
          <w:numId w:val="3"/>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Police have been called out to a domestic abuse incident </w:t>
      </w:r>
    </w:p>
    <w:p w:rsidR="0015201B" w:rsidRPr="00E31F11" w:rsidRDefault="0015201B" w:rsidP="00EF41B6">
      <w:pPr>
        <w:pStyle w:val="ListParagraph"/>
        <w:numPr>
          <w:ilvl w:val="0"/>
          <w:numId w:val="3"/>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The child is </w:t>
      </w:r>
      <w:r w:rsidR="00D83D82">
        <w:rPr>
          <w:rFonts w:ascii="Arial" w:hAnsi="Arial" w:cs="Arial"/>
          <w:sz w:val="24"/>
          <w:szCs w:val="24"/>
        </w:rPr>
        <w:t xml:space="preserve">resident </w:t>
      </w:r>
      <w:r w:rsidRPr="00E31F11">
        <w:rPr>
          <w:rFonts w:ascii="Arial" w:hAnsi="Arial" w:cs="Arial"/>
          <w:sz w:val="24"/>
          <w:szCs w:val="24"/>
        </w:rPr>
        <w:t xml:space="preserve"> in the household at the time of the incident </w:t>
      </w:r>
    </w:p>
    <w:p w:rsidR="0015201B" w:rsidRPr="00E31F11" w:rsidRDefault="0015201B" w:rsidP="00EF41B6">
      <w:pPr>
        <w:pStyle w:val="ListParagraph"/>
        <w:numPr>
          <w:ilvl w:val="0"/>
          <w:numId w:val="3"/>
        </w:numPr>
        <w:spacing w:before="120" w:after="0" w:line="240" w:lineRule="auto"/>
        <w:ind w:left="714" w:hanging="357"/>
        <w:contextualSpacing w:val="0"/>
        <w:rPr>
          <w:rFonts w:ascii="Arial" w:hAnsi="Arial" w:cs="Arial"/>
          <w:sz w:val="24"/>
          <w:szCs w:val="24"/>
        </w:rPr>
      </w:pPr>
      <w:r w:rsidRPr="00E31F11">
        <w:rPr>
          <w:rFonts w:ascii="Arial" w:hAnsi="Arial" w:cs="Arial"/>
          <w:sz w:val="24"/>
          <w:szCs w:val="24"/>
        </w:rPr>
        <w:t xml:space="preserve">The child is of school age </w:t>
      </w:r>
    </w:p>
    <w:p w:rsidR="00EF41B6" w:rsidRDefault="00EF41B6" w:rsidP="00EF41B6">
      <w:pPr>
        <w:spacing w:after="0" w:line="240" w:lineRule="auto"/>
        <w:rPr>
          <w:rFonts w:ascii="Arial" w:hAnsi="Arial" w:cs="Arial"/>
          <w:sz w:val="24"/>
          <w:szCs w:val="24"/>
        </w:rPr>
      </w:pPr>
    </w:p>
    <w:p w:rsidR="0015201B" w:rsidRDefault="00892526" w:rsidP="00EF41B6">
      <w:pPr>
        <w:spacing w:after="0" w:line="240" w:lineRule="auto"/>
        <w:rPr>
          <w:rFonts w:ascii="Arial" w:hAnsi="Arial" w:cs="Arial"/>
          <w:sz w:val="24"/>
          <w:szCs w:val="24"/>
        </w:rPr>
      </w:pPr>
      <w:r w:rsidRPr="00E31F11">
        <w:rPr>
          <w:rFonts w:ascii="Arial" w:hAnsi="Arial" w:cs="Arial"/>
          <w:sz w:val="24"/>
          <w:szCs w:val="24"/>
        </w:rPr>
        <w:t>Sharing this information in a timely manner via</w:t>
      </w:r>
      <w:r w:rsidR="0015201B" w:rsidRPr="00E31F11">
        <w:rPr>
          <w:rFonts w:ascii="Arial" w:hAnsi="Arial" w:cs="Arial"/>
          <w:sz w:val="24"/>
          <w:szCs w:val="24"/>
        </w:rPr>
        <w:t xml:space="preserve"> Encompass</w:t>
      </w:r>
      <w:r w:rsidRPr="00E31F11">
        <w:rPr>
          <w:rFonts w:ascii="Arial" w:hAnsi="Arial" w:cs="Arial"/>
          <w:sz w:val="24"/>
          <w:szCs w:val="24"/>
        </w:rPr>
        <w:t xml:space="preserve"> enables the</w:t>
      </w:r>
      <w:r w:rsidR="0015201B" w:rsidRPr="00E31F11">
        <w:rPr>
          <w:rFonts w:ascii="Arial" w:hAnsi="Arial" w:cs="Arial"/>
          <w:sz w:val="24"/>
          <w:szCs w:val="24"/>
        </w:rPr>
        <w:t xml:space="preserve"> provision of immediate early intervention through silent </w:t>
      </w:r>
      <w:r w:rsidR="0015201B" w:rsidRPr="00606634">
        <w:rPr>
          <w:rFonts w:ascii="Arial" w:hAnsi="Arial" w:cs="Arial"/>
          <w:sz w:val="24"/>
          <w:szCs w:val="24"/>
        </w:rPr>
        <w:t xml:space="preserve">or </w:t>
      </w:r>
      <w:r w:rsidR="001E0289" w:rsidRPr="00606634">
        <w:rPr>
          <w:rFonts w:ascii="Arial" w:hAnsi="Arial" w:cs="Arial"/>
          <w:sz w:val="24"/>
          <w:szCs w:val="24"/>
        </w:rPr>
        <w:t>early help</w:t>
      </w:r>
      <w:r w:rsidR="0015201B" w:rsidRPr="00606634">
        <w:rPr>
          <w:rFonts w:ascii="Arial" w:hAnsi="Arial" w:cs="Arial"/>
          <w:sz w:val="24"/>
          <w:szCs w:val="24"/>
        </w:rPr>
        <w:t xml:space="preserve"> </w:t>
      </w:r>
      <w:r w:rsidR="0015201B" w:rsidRPr="00E31F11">
        <w:rPr>
          <w:rFonts w:ascii="Arial" w:hAnsi="Arial" w:cs="Arial"/>
          <w:sz w:val="24"/>
          <w:szCs w:val="24"/>
        </w:rPr>
        <w:t>support dependent upon the needs and</w:t>
      </w:r>
      <w:r w:rsidR="0086082A">
        <w:rPr>
          <w:rFonts w:ascii="Arial" w:hAnsi="Arial" w:cs="Arial"/>
          <w:sz w:val="24"/>
          <w:szCs w:val="24"/>
        </w:rPr>
        <w:t xml:space="preserve"> wishes of the child; Appendix 1 provides examples of such support</w:t>
      </w:r>
      <w:r w:rsidR="0015201B" w:rsidRPr="00E31F11">
        <w:rPr>
          <w:rFonts w:ascii="Arial" w:hAnsi="Arial" w:cs="Arial"/>
          <w:sz w:val="24"/>
          <w:szCs w:val="24"/>
        </w:rPr>
        <w:t xml:space="preserve">. </w:t>
      </w:r>
    </w:p>
    <w:p w:rsidR="00EF41B6" w:rsidRPr="00E31F11" w:rsidRDefault="00EF41B6" w:rsidP="00EF41B6">
      <w:pPr>
        <w:spacing w:after="0" w:line="240" w:lineRule="auto"/>
        <w:rPr>
          <w:rFonts w:ascii="Arial" w:hAnsi="Arial" w:cs="Arial"/>
          <w:sz w:val="24"/>
          <w:szCs w:val="24"/>
        </w:rPr>
      </w:pPr>
    </w:p>
    <w:p w:rsidR="0015201B" w:rsidRDefault="00EF41B6" w:rsidP="00EF41B6">
      <w:pPr>
        <w:spacing w:after="0" w:line="240" w:lineRule="auto"/>
        <w:rPr>
          <w:rFonts w:ascii="Arial" w:hAnsi="Arial" w:cs="Arial"/>
          <w:b/>
          <w:bCs/>
          <w:sz w:val="24"/>
          <w:szCs w:val="24"/>
        </w:rPr>
      </w:pPr>
      <w:r w:rsidRPr="00EF41B6">
        <w:rPr>
          <w:rFonts w:ascii="Arial" w:hAnsi="Arial" w:cs="Arial"/>
          <w:b/>
          <w:sz w:val="24"/>
          <w:szCs w:val="24"/>
        </w:rPr>
        <w:t xml:space="preserve">3. </w:t>
      </w:r>
      <w:r>
        <w:rPr>
          <w:rFonts w:ascii="Arial" w:hAnsi="Arial" w:cs="Arial"/>
          <w:b/>
          <w:sz w:val="24"/>
          <w:szCs w:val="24"/>
        </w:rPr>
        <w:tab/>
      </w:r>
      <w:r w:rsidRPr="00EF41B6">
        <w:rPr>
          <w:rFonts w:ascii="Arial" w:hAnsi="Arial" w:cs="Arial"/>
          <w:b/>
          <w:bCs/>
          <w:sz w:val="24"/>
          <w:szCs w:val="24"/>
        </w:rPr>
        <w:t>LEGAL REQUIREMENTS - INFORMATION SHARING AND STORAGE</w:t>
      </w:r>
    </w:p>
    <w:p w:rsidR="00EF41B6" w:rsidRPr="00EF41B6" w:rsidRDefault="00EF41B6" w:rsidP="00EF41B6">
      <w:pPr>
        <w:spacing w:after="0" w:line="240" w:lineRule="auto"/>
        <w:rPr>
          <w:rFonts w:ascii="Arial" w:hAnsi="Arial" w:cs="Arial"/>
          <w:b/>
          <w:sz w:val="24"/>
          <w:szCs w:val="24"/>
        </w:rPr>
      </w:pPr>
    </w:p>
    <w:p w:rsidR="0015201B" w:rsidRPr="00E31F11" w:rsidRDefault="0015201B" w:rsidP="00EF41B6">
      <w:pPr>
        <w:spacing w:after="0" w:line="240" w:lineRule="auto"/>
        <w:rPr>
          <w:rFonts w:ascii="Arial" w:hAnsi="Arial" w:cs="Arial"/>
          <w:sz w:val="24"/>
          <w:szCs w:val="24"/>
        </w:rPr>
      </w:pPr>
      <w:r w:rsidRPr="00E31F11">
        <w:rPr>
          <w:rFonts w:ascii="Arial" w:hAnsi="Arial" w:cs="Arial"/>
          <w:sz w:val="24"/>
          <w:szCs w:val="24"/>
        </w:rPr>
        <w:t xml:space="preserve">Section 11(2) of the Children Act, 2004 requires Local Authorities and the Police to safeguard and promote the welfare of the children. This enactment provides conditions under schedule 2 (5b) and schedule 3 (7(1) (b) of the Data Protection Act 1998 by which personal and sensitive personal data may be lawfully shared. </w:t>
      </w:r>
    </w:p>
    <w:p w:rsidR="0015201B" w:rsidRPr="00E31F11" w:rsidRDefault="0015201B" w:rsidP="00EF41B6">
      <w:pPr>
        <w:spacing w:after="0" w:line="240" w:lineRule="auto"/>
        <w:rPr>
          <w:rFonts w:ascii="Arial" w:hAnsi="Arial" w:cs="Arial"/>
          <w:sz w:val="24"/>
          <w:szCs w:val="24"/>
        </w:rPr>
      </w:pPr>
      <w:r w:rsidRPr="00E31F11">
        <w:rPr>
          <w:rFonts w:ascii="Arial" w:hAnsi="Arial" w:cs="Arial"/>
          <w:sz w:val="24"/>
          <w:szCs w:val="24"/>
        </w:rPr>
        <w:t xml:space="preserve">Personal data shared must be proportionate, necessary but not excessive, and must be balanced with the consideration of privacy rights under the Human Rights Act. It must take into account any duty of confidentiality owed. A public interest in disclosure must outweigh an individual`s right to privacy. </w:t>
      </w:r>
    </w:p>
    <w:p w:rsidR="0019119D" w:rsidRDefault="0019119D" w:rsidP="00EF41B6">
      <w:pPr>
        <w:spacing w:after="0" w:line="240" w:lineRule="auto"/>
        <w:rPr>
          <w:rFonts w:ascii="Arial" w:hAnsi="Arial" w:cs="Arial"/>
          <w:sz w:val="24"/>
          <w:szCs w:val="24"/>
        </w:rPr>
      </w:pPr>
    </w:p>
    <w:p w:rsidR="0019119D" w:rsidRDefault="00892526" w:rsidP="00EF41B6">
      <w:pPr>
        <w:spacing w:after="0" w:line="240" w:lineRule="auto"/>
        <w:rPr>
          <w:rFonts w:ascii="Arial" w:hAnsi="Arial" w:cs="Arial"/>
          <w:sz w:val="24"/>
          <w:szCs w:val="24"/>
        </w:rPr>
      </w:pPr>
      <w:r w:rsidRPr="00E31F11">
        <w:rPr>
          <w:rFonts w:ascii="Arial" w:hAnsi="Arial" w:cs="Arial"/>
          <w:sz w:val="24"/>
          <w:szCs w:val="24"/>
        </w:rPr>
        <w:t xml:space="preserve">This protocol has been developed taking into account the duty to safeguard children and the requirements of the most recent </w:t>
      </w:r>
      <w:hyperlink r:id="rId15" w:history="1">
        <w:r w:rsidR="0015201B" w:rsidRPr="00E31F11">
          <w:rPr>
            <w:rStyle w:val="Hyperlink"/>
            <w:rFonts w:ascii="Arial" w:hAnsi="Arial" w:cs="Arial"/>
            <w:sz w:val="24"/>
            <w:szCs w:val="24"/>
          </w:rPr>
          <w:t xml:space="preserve">Information Sharing - Guide for </w:t>
        </w:r>
        <w:r w:rsidRPr="00E31F11">
          <w:rPr>
            <w:rStyle w:val="Hyperlink"/>
            <w:rFonts w:ascii="Arial" w:hAnsi="Arial" w:cs="Arial"/>
            <w:sz w:val="24"/>
            <w:szCs w:val="24"/>
          </w:rPr>
          <w:t>Practitioners and Managers 2015</w:t>
        </w:r>
      </w:hyperlink>
      <w:r w:rsidR="0019119D" w:rsidRPr="0019119D">
        <w:rPr>
          <w:rStyle w:val="Hyperlink"/>
          <w:rFonts w:ascii="Arial" w:hAnsi="Arial" w:cs="Arial"/>
          <w:sz w:val="24"/>
          <w:szCs w:val="24"/>
          <w:u w:val="none"/>
        </w:rPr>
        <w:t xml:space="preserve">  </w:t>
      </w:r>
      <w:r w:rsidR="0019119D">
        <w:rPr>
          <w:rFonts w:ascii="Arial" w:hAnsi="Arial" w:cs="Arial"/>
          <w:sz w:val="24"/>
          <w:szCs w:val="24"/>
        </w:rPr>
        <w:t>and is further supported by the legal advice in Appendix 1 – Governance Arrangements for Encompass Information Sharing</w:t>
      </w:r>
      <w:r w:rsidR="0086082A">
        <w:rPr>
          <w:rFonts w:ascii="Arial" w:hAnsi="Arial" w:cs="Arial"/>
          <w:sz w:val="24"/>
          <w:szCs w:val="24"/>
        </w:rPr>
        <w:t>.</w:t>
      </w:r>
    </w:p>
    <w:p w:rsidR="0019119D" w:rsidRDefault="0019119D" w:rsidP="00EF41B6">
      <w:pPr>
        <w:spacing w:after="0" w:line="240" w:lineRule="auto"/>
        <w:rPr>
          <w:rFonts w:ascii="Arial" w:hAnsi="Arial" w:cs="Arial"/>
          <w:sz w:val="24"/>
          <w:szCs w:val="24"/>
        </w:rPr>
      </w:pPr>
    </w:p>
    <w:p w:rsidR="00CC51D1" w:rsidRDefault="0015201B" w:rsidP="00EF41B6">
      <w:pPr>
        <w:spacing w:after="0" w:line="240" w:lineRule="auto"/>
        <w:rPr>
          <w:rFonts w:ascii="Arial" w:hAnsi="Arial" w:cs="Arial"/>
          <w:sz w:val="24"/>
          <w:szCs w:val="24"/>
        </w:rPr>
      </w:pPr>
      <w:r w:rsidRPr="00E31F11">
        <w:rPr>
          <w:rFonts w:ascii="Arial" w:hAnsi="Arial" w:cs="Arial"/>
          <w:sz w:val="24"/>
          <w:szCs w:val="24"/>
        </w:rPr>
        <w:t>It is recognised that the handling of such confidential</w:t>
      </w:r>
      <w:r w:rsidR="00892526" w:rsidRPr="00E31F11">
        <w:rPr>
          <w:rFonts w:ascii="Arial" w:hAnsi="Arial" w:cs="Arial"/>
          <w:sz w:val="24"/>
          <w:szCs w:val="24"/>
        </w:rPr>
        <w:t xml:space="preserve"> and </w:t>
      </w:r>
      <w:r w:rsidRPr="00E31F11">
        <w:rPr>
          <w:rFonts w:ascii="Arial" w:hAnsi="Arial" w:cs="Arial"/>
          <w:sz w:val="24"/>
          <w:szCs w:val="24"/>
        </w:rPr>
        <w:t xml:space="preserve">sensitive information needs to be dealt with in a way that is proportionate and appropriate to the needs of the </w:t>
      </w:r>
      <w:r w:rsidRPr="00E31F11">
        <w:rPr>
          <w:rFonts w:ascii="Arial" w:hAnsi="Arial" w:cs="Arial"/>
          <w:sz w:val="24"/>
          <w:szCs w:val="24"/>
        </w:rPr>
        <w:lastRenderedPageBreak/>
        <w:t xml:space="preserve">child or young person. To </w:t>
      </w:r>
      <w:r w:rsidR="00892526" w:rsidRPr="00E31F11">
        <w:rPr>
          <w:rFonts w:ascii="Arial" w:hAnsi="Arial" w:cs="Arial"/>
          <w:sz w:val="24"/>
          <w:szCs w:val="24"/>
        </w:rPr>
        <w:t>address this each school will identify a Key Adult and a deputy</w:t>
      </w:r>
      <w:r w:rsidR="00D2745A">
        <w:rPr>
          <w:rFonts w:ascii="Arial" w:hAnsi="Arial" w:cs="Arial"/>
          <w:sz w:val="24"/>
          <w:szCs w:val="24"/>
        </w:rPr>
        <w:t>; Appendix 3</w:t>
      </w:r>
      <w:r w:rsidR="007C226D" w:rsidRPr="00E31F11">
        <w:rPr>
          <w:rFonts w:ascii="Arial" w:hAnsi="Arial" w:cs="Arial"/>
          <w:sz w:val="24"/>
          <w:szCs w:val="24"/>
        </w:rPr>
        <w:t xml:space="preserve"> outlines the Key Adult roles and responsibilities</w:t>
      </w:r>
      <w:r w:rsidR="00892526" w:rsidRPr="00E31F11">
        <w:rPr>
          <w:rFonts w:ascii="Arial" w:hAnsi="Arial" w:cs="Arial"/>
          <w:sz w:val="24"/>
          <w:szCs w:val="24"/>
        </w:rPr>
        <w:t xml:space="preserve">.  </w:t>
      </w:r>
    </w:p>
    <w:p w:rsidR="00CC51D1" w:rsidRDefault="00CC51D1" w:rsidP="00EF41B6">
      <w:pPr>
        <w:spacing w:after="0" w:line="240" w:lineRule="auto"/>
        <w:rPr>
          <w:rFonts w:ascii="Arial" w:hAnsi="Arial" w:cs="Arial"/>
          <w:sz w:val="24"/>
          <w:szCs w:val="24"/>
        </w:rPr>
      </w:pPr>
    </w:p>
    <w:p w:rsidR="0015201B" w:rsidRPr="00E31F11" w:rsidRDefault="00EE321E" w:rsidP="00EF41B6">
      <w:pPr>
        <w:spacing w:after="0" w:line="240" w:lineRule="auto"/>
        <w:rPr>
          <w:rFonts w:ascii="Arial" w:hAnsi="Arial" w:cs="Arial"/>
          <w:sz w:val="24"/>
          <w:szCs w:val="24"/>
        </w:rPr>
      </w:pPr>
      <w:r>
        <w:rPr>
          <w:rFonts w:ascii="Arial" w:hAnsi="Arial" w:cs="Arial"/>
          <w:sz w:val="24"/>
          <w:szCs w:val="24"/>
        </w:rPr>
        <w:t>This role is best placed</w:t>
      </w:r>
      <w:r w:rsidR="00892526" w:rsidRPr="00E31F11">
        <w:rPr>
          <w:rFonts w:ascii="Arial" w:hAnsi="Arial" w:cs="Arial"/>
          <w:sz w:val="24"/>
          <w:szCs w:val="24"/>
        </w:rPr>
        <w:t xml:space="preserve"> with the Designated Safeguarding Lead and their deputy as both have received training in child safeguarding and will be familiar with the management of sensitive information</w:t>
      </w:r>
      <w:r w:rsidR="00BE0EBD" w:rsidRPr="00E31F11">
        <w:rPr>
          <w:rFonts w:ascii="Arial" w:hAnsi="Arial" w:cs="Arial"/>
          <w:sz w:val="24"/>
          <w:szCs w:val="24"/>
        </w:rPr>
        <w:t>.</w:t>
      </w:r>
      <w:r w:rsidR="00CB7B66" w:rsidRPr="00E31F11">
        <w:rPr>
          <w:rFonts w:ascii="Arial" w:hAnsi="Arial" w:cs="Arial"/>
          <w:sz w:val="24"/>
          <w:szCs w:val="24"/>
        </w:rPr>
        <w:t xml:space="preserve">  It is expected that </w:t>
      </w:r>
      <w:r w:rsidR="0015201B" w:rsidRPr="00E31F11">
        <w:rPr>
          <w:rFonts w:ascii="Arial" w:hAnsi="Arial" w:cs="Arial"/>
          <w:sz w:val="24"/>
          <w:szCs w:val="24"/>
        </w:rPr>
        <w:t xml:space="preserve">Encompass </w:t>
      </w:r>
      <w:r w:rsidR="007C226D" w:rsidRPr="00E31F11">
        <w:rPr>
          <w:rFonts w:ascii="Arial" w:hAnsi="Arial" w:cs="Arial"/>
          <w:sz w:val="24"/>
          <w:szCs w:val="24"/>
        </w:rPr>
        <w:t xml:space="preserve">information </w:t>
      </w:r>
      <w:r w:rsidR="0015201B" w:rsidRPr="00E31F11">
        <w:rPr>
          <w:rFonts w:ascii="Arial" w:hAnsi="Arial" w:cs="Arial"/>
          <w:sz w:val="24"/>
          <w:szCs w:val="24"/>
        </w:rPr>
        <w:t xml:space="preserve">will then be stored </w:t>
      </w:r>
      <w:r w:rsidR="007C226D" w:rsidRPr="00E31F11">
        <w:rPr>
          <w:rFonts w:ascii="Arial" w:hAnsi="Arial" w:cs="Arial"/>
          <w:sz w:val="24"/>
          <w:szCs w:val="24"/>
        </w:rPr>
        <w:t xml:space="preserve">in accordance with </w:t>
      </w:r>
      <w:r w:rsidR="0015201B" w:rsidRPr="00E31F11">
        <w:rPr>
          <w:rFonts w:ascii="Arial" w:hAnsi="Arial" w:cs="Arial"/>
          <w:sz w:val="24"/>
          <w:szCs w:val="24"/>
        </w:rPr>
        <w:t xml:space="preserve">the </w:t>
      </w:r>
      <w:r w:rsidR="007C226D" w:rsidRPr="00E31F11">
        <w:rPr>
          <w:rFonts w:ascii="Arial" w:hAnsi="Arial" w:cs="Arial"/>
          <w:sz w:val="24"/>
          <w:szCs w:val="24"/>
        </w:rPr>
        <w:t>storage requirements for safeguarding/</w:t>
      </w:r>
      <w:r w:rsidR="0015201B" w:rsidRPr="00E31F11">
        <w:rPr>
          <w:rFonts w:ascii="Arial" w:hAnsi="Arial" w:cs="Arial"/>
          <w:sz w:val="24"/>
          <w:szCs w:val="24"/>
        </w:rPr>
        <w:t xml:space="preserve">child protection files. </w:t>
      </w:r>
      <w:r w:rsidR="007C226D" w:rsidRPr="00E31F11">
        <w:rPr>
          <w:rFonts w:ascii="Arial" w:hAnsi="Arial" w:cs="Arial"/>
          <w:sz w:val="24"/>
          <w:szCs w:val="24"/>
        </w:rPr>
        <w:t xml:space="preserve">  Where a child already has such a record, Encompass information should be included within this.</w:t>
      </w:r>
    </w:p>
    <w:p w:rsidR="0086082A" w:rsidRDefault="0086082A" w:rsidP="00EF41B6">
      <w:pPr>
        <w:spacing w:after="0" w:line="240" w:lineRule="auto"/>
        <w:rPr>
          <w:rFonts w:ascii="Arial" w:hAnsi="Arial" w:cs="Arial"/>
          <w:sz w:val="24"/>
          <w:szCs w:val="24"/>
        </w:rPr>
      </w:pPr>
    </w:p>
    <w:p w:rsidR="00BC2381" w:rsidRPr="00E31F11" w:rsidRDefault="0015201B" w:rsidP="00EF41B6">
      <w:pPr>
        <w:spacing w:after="0" w:line="240" w:lineRule="auto"/>
        <w:rPr>
          <w:rFonts w:ascii="Arial" w:hAnsi="Arial" w:cs="Arial"/>
          <w:sz w:val="24"/>
          <w:szCs w:val="24"/>
        </w:rPr>
      </w:pPr>
      <w:r w:rsidRPr="00E31F11">
        <w:rPr>
          <w:rFonts w:ascii="Arial" w:hAnsi="Arial" w:cs="Arial"/>
          <w:sz w:val="24"/>
          <w:szCs w:val="24"/>
        </w:rPr>
        <w:t>The Key Adult will be the person available each day to receive the details of the incident and assess the type o</w:t>
      </w:r>
      <w:r w:rsidR="00BC2381" w:rsidRPr="00E31F11">
        <w:rPr>
          <w:rFonts w:ascii="Arial" w:hAnsi="Arial" w:cs="Arial"/>
          <w:sz w:val="24"/>
          <w:szCs w:val="24"/>
        </w:rPr>
        <w:t xml:space="preserve">f support needed for the child; </w:t>
      </w:r>
      <w:r w:rsidR="007C226D" w:rsidRPr="00E31F11">
        <w:rPr>
          <w:rFonts w:ascii="Arial" w:hAnsi="Arial" w:cs="Arial"/>
          <w:sz w:val="24"/>
          <w:szCs w:val="24"/>
        </w:rPr>
        <w:t xml:space="preserve">Appendix 3 details how Encompass information will be managed and responded to within each school.  </w:t>
      </w:r>
    </w:p>
    <w:p w:rsidR="0015201B" w:rsidRPr="00E31F11" w:rsidRDefault="00D83D82" w:rsidP="00EF41B6">
      <w:pPr>
        <w:spacing w:after="0" w:line="240" w:lineRule="auto"/>
        <w:rPr>
          <w:rFonts w:ascii="Arial" w:hAnsi="Arial" w:cs="Arial"/>
          <w:sz w:val="24"/>
          <w:szCs w:val="24"/>
        </w:rPr>
      </w:pPr>
      <w:r w:rsidRPr="00606634">
        <w:rPr>
          <w:rFonts w:ascii="Arial" w:hAnsi="Arial" w:cs="Arial"/>
          <w:sz w:val="24"/>
          <w:szCs w:val="24"/>
        </w:rPr>
        <w:t xml:space="preserve">Wigan </w:t>
      </w:r>
      <w:r w:rsidR="009F6745" w:rsidRPr="00606634">
        <w:rPr>
          <w:rFonts w:ascii="Arial" w:hAnsi="Arial" w:cs="Arial"/>
          <w:sz w:val="24"/>
          <w:szCs w:val="24"/>
        </w:rPr>
        <w:t>S</w:t>
      </w:r>
      <w:r w:rsidRPr="00606634">
        <w:rPr>
          <w:rFonts w:ascii="Arial" w:hAnsi="Arial" w:cs="Arial"/>
          <w:sz w:val="24"/>
          <w:szCs w:val="24"/>
        </w:rPr>
        <w:t xml:space="preserve">chool </w:t>
      </w:r>
      <w:r w:rsidR="009F6745" w:rsidRPr="00606634">
        <w:rPr>
          <w:rFonts w:ascii="Arial" w:hAnsi="Arial" w:cs="Arial"/>
          <w:sz w:val="24"/>
          <w:szCs w:val="24"/>
        </w:rPr>
        <w:t>C</w:t>
      </w:r>
      <w:r w:rsidRPr="00606634">
        <w:rPr>
          <w:rFonts w:ascii="Arial" w:hAnsi="Arial" w:cs="Arial"/>
          <w:sz w:val="24"/>
          <w:szCs w:val="24"/>
        </w:rPr>
        <w:t xml:space="preserve">o-ordinators </w:t>
      </w:r>
      <w:r w:rsidR="0015201B" w:rsidRPr="00E31F11">
        <w:rPr>
          <w:rFonts w:ascii="Arial" w:hAnsi="Arial" w:cs="Arial"/>
          <w:sz w:val="24"/>
          <w:szCs w:val="24"/>
        </w:rPr>
        <w:t xml:space="preserve">will hold a database of all Key Adults in the </w:t>
      </w:r>
      <w:r>
        <w:rPr>
          <w:rFonts w:ascii="Arial" w:hAnsi="Arial" w:cs="Arial"/>
          <w:sz w:val="24"/>
          <w:szCs w:val="24"/>
        </w:rPr>
        <w:t>Wigan</w:t>
      </w:r>
      <w:r w:rsidR="0015201B" w:rsidRPr="00E31F11">
        <w:rPr>
          <w:rFonts w:ascii="Arial" w:hAnsi="Arial" w:cs="Arial"/>
          <w:sz w:val="24"/>
          <w:szCs w:val="24"/>
        </w:rPr>
        <w:t xml:space="preserve"> area. </w:t>
      </w:r>
    </w:p>
    <w:p w:rsidR="00EF41B6" w:rsidRDefault="00EF41B6" w:rsidP="00EF41B6">
      <w:pPr>
        <w:spacing w:after="0" w:line="240" w:lineRule="auto"/>
        <w:rPr>
          <w:rFonts w:ascii="Arial" w:hAnsi="Arial" w:cs="Arial"/>
          <w:b/>
          <w:bCs/>
          <w:sz w:val="24"/>
          <w:szCs w:val="24"/>
        </w:rPr>
      </w:pPr>
    </w:p>
    <w:p w:rsidR="00EF41B6" w:rsidRDefault="00EF41B6" w:rsidP="00EF41B6">
      <w:pPr>
        <w:spacing w:after="0" w:line="240" w:lineRule="auto"/>
        <w:rPr>
          <w:rFonts w:ascii="Arial" w:hAnsi="Arial" w:cs="Arial"/>
          <w:b/>
          <w:bCs/>
          <w:sz w:val="24"/>
          <w:szCs w:val="24"/>
        </w:rPr>
      </w:pPr>
      <w:r w:rsidRPr="00E31F11">
        <w:rPr>
          <w:rFonts w:ascii="Arial" w:hAnsi="Arial" w:cs="Arial"/>
          <w:b/>
          <w:bCs/>
          <w:sz w:val="24"/>
          <w:szCs w:val="24"/>
        </w:rPr>
        <w:t xml:space="preserve">4. </w:t>
      </w:r>
      <w:r>
        <w:rPr>
          <w:rFonts w:ascii="Arial" w:hAnsi="Arial" w:cs="Arial"/>
          <w:b/>
          <w:bCs/>
          <w:sz w:val="24"/>
          <w:szCs w:val="24"/>
        </w:rPr>
        <w:tab/>
      </w:r>
      <w:r w:rsidRPr="00E31F11">
        <w:rPr>
          <w:rFonts w:ascii="Arial" w:hAnsi="Arial" w:cs="Arial"/>
          <w:b/>
          <w:bCs/>
          <w:sz w:val="24"/>
          <w:szCs w:val="24"/>
        </w:rPr>
        <w:t xml:space="preserve">ROLES AND RESPONSIBILITIES </w:t>
      </w:r>
    </w:p>
    <w:p w:rsidR="00EF41B6" w:rsidRDefault="00EF41B6" w:rsidP="00EF41B6">
      <w:pPr>
        <w:spacing w:after="0" w:line="240" w:lineRule="auto"/>
        <w:rPr>
          <w:rFonts w:ascii="Arial" w:hAnsi="Arial" w:cs="Arial"/>
          <w:b/>
          <w:bCs/>
          <w:sz w:val="24"/>
          <w:szCs w:val="24"/>
        </w:rPr>
      </w:pPr>
    </w:p>
    <w:p w:rsidR="00610CF6" w:rsidRDefault="00EF41B6" w:rsidP="00610CF6">
      <w:pPr>
        <w:pStyle w:val="ListParagraph"/>
        <w:numPr>
          <w:ilvl w:val="0"/>
          <w:numId w:val="5"/>
        </w:numPr>
        <w:spacing w:after="0" w:line="240" w:lineRule="auto"/>
        <w:rPr>
          <w:rFonts w:ascii="Arial" w:hAnsi="Arial" w:cs="Arial"/>
          <w:b/>
          <w:bCs/>
          <w:sz w:val="24"/>
          <w:szCs w:val="24"/>
        </w:rPr>
      </w:pPr>
      <w:r w:rsidRPr="00EF41B6">
        <w:rPr>
          <w:rFonts w:ascii="Arial" w:hAnsi="Arial" w:cs="Arial"/>
          <w:b/>
          <w:bCs/>
          <w:sz w:val="24"/>
          <w:szCs w:val="24"/>
        </w:rPr>
        <w:t xml:space="preserve">POLICE </w:t>
      </w:r>
    </w:p>
    <w:p w:rsidR="00610CF6" w:rsidRDefault="00610CF6" w:rsidP="00610CF6">
      <w:pPr>
        <w:spacing w:after="0" w:line="240" w:lineRule="auto"/>
        <w:rPr>
          <w:rFonts w:ascii="Arial" w:hAnsi="Arial" w:cs="Arial"/>
          <w:b/>
          <w:bCs/>
          <w:sz w:val="24"/>
          <w:szCs w:val="24"/>
        </w:rPr>
      </w:pPr>
    </w:p>
    <w:p w:rsidR="00CC51D1" w:rsidRPr="00610CF6" w:rsidRDefault="00610CF6" w:rsidP="00EF41B6">
      <w:pPr>
        <w:spacing w:after="0" w:line="240" w:lineRule="auto"/>
        <w:rPr>
          <w:rFonts w:ascii="Arial" w:hAnsi="Arial" w:cs="Arial"/>
          <w:bCs/>
          <w:sz w:val="24"/>
          <w:szCs w:val="24"/>
        </w:rPr>
      </w:pPr>
      <w:r w:rsidRPr="00610CF6">
        <w:rPr>
          <w:rFonts w:ascii="Arial" w:hAnsi="Arial" w:cs="Arial"/>
          <w:bCs/>
          <w:sz w:val="24"/>
          <w:szCs w:val="24"/>
        </w:rPr>
        <w:t>Police officers will attend a domestic incident, manage the immediate risks and complete the DASH risk assessment at the scene.  The full risk assessment will not be shared.</w:t>
      </w:r>
      <w:r>
        <w:rPr>
          <w:rFonts w:ascii="Arial" w:hAnsi="Arial" w:cs="Arial"/>
          <w:bCs/>
          <w:sz w:val="24"/>
          <w:szCs w:val="24"/>
        </w:rPr>
        <w:t xml:space="preserve">  A summary will be</w:t>
      </w:r>
      <w:r w:rsidR="0015201B" w:rsidRPr="00E31F11">
        <w:rPr>
          <w:rFonts w:ascii="Arial" w:hAnsi="Arial" w:cs="Arial"/>
          <w:sz w:val="24"/>
          <w:szCs w:val="24"/>
        </w:rPr>
        <w:t xml:space="preserve"> collated </w:t>
      </w:r>
      <w:r w:rsidR="00CC51D1">
        <w:rPr>
          <w:rFonts w:ascii="Arial" w:hAnsi="Arial" w:cs="Arial"/>
          <w:sz w:val="24"/>
          <w:szCs w:val="24"/>
        </w:rPr>
        <w:t xml:space="preserve">by the police </w:t>
      </w:r>
      <w:r w:rsidR="0015201B" w:rsidRPr="00E31F11">
        <w:rPr>
          <w:rFonts w:ascii="Arial" w:hAnsi="Arial" w:cs="Arial"/>
          <w:sz w:val="24"/>
          <w:szCs w:val="24"/>
        </w:rPr>
        <w:t>with respect to the child or young person</w:t>
      </w:r>
      <w:r w:rsidR="008B06C1">
        <w:rPr>
          <w:rFonts w:ascii="Arial" w:hAnsi="Arial" w:cs="Arial"/>
          <w:sz w:val="24"/>
          <w:szCs w:val="24"/>
        </w:rPr>
        <w:t xml:space="preserve"> and </w:t>
      </w:r>
      <w:r w:rsidR="0015201B" w:rsidRPr="00E31F11">
        <w:rPr>
          <w:rFonts w:ascii="Arial" w:hAnsi="Arial" w:cs="Arial"/>
          <w:sz w:val="24"/>
          <w:szCs w:val="24"/>
        </w:rPr>
        <w:t xml:space="preserve"> will include</w:t>
      </w:r>
      <w:r w:rsidR="00CC51D1">
        <w:rPr>
          <w:rFonts w:ascii="Arial" w:hAnsi="Arial" w:cs="Arial"/>
          <w:sz w:val="24"/>
          <w:szCs w:val="24"/>
        </w:rPr>
        <w:t>:-</w:t>
      </w:r>
    </w:p>
    <w:p w:rsidR="00CC51D1" w:rsidRDefault="00CC51D1" w:rsidP="008E76F6">
      <w:pPr>
        <w:pStyle w:val="ListParagraph"/>
        <w:numPr>
          <w:ilvl w:val="0"/>
          <w:numId w:val="6"/>
        </w:numPr>
        <w:spacing w:before="120" w:after="0" w:line="240" w:lineRule="auto"/>
        <w:ind w:left="714" w:hanging="357"/>
        <w:contextualSpacing w:val="0"/>
        <w:rPr>
          <w:rFonts w:ascii="Arial" w:hAnsi="Arial" w:cs="Arial"/>
          <w:sz w:val="24"/>
          <w:szCs w:val="24"/>
        </w:rPr>
      </w:pPr>
      <w:r>
        <w:rPr>
          <w:rFonts w:ascii="Arial" w:hAnsi="Arial" w:cs="Arial"/>
          <w:sz w:val="24"/>
          <w:szCs w:val="24"/>
        </w:rPr>
        <w:t>The</w:t>
      </w:r>
      <w:r w:rsidR="009F6745">
        <w:rPr>
          <w:rFonts w:ascii="Arial" w:hAnsi="Arial" w:cs="Arial"/>
          <w:sz w:val="24"/>
          <w:szCs w:val="24"/>
        </w:rPr>
        <w:t xml:space="preserve"> name, age, date of birth and </w:t>
      </w:r>
      <w:r w:rsidR="0015201B" w:rsidRPr="00CC51D1">
        <w:rPr>
          <w:rFonts w:ascii="Arial" w:hAnsi="Arial" w:cs="Arial"/>
          <w:sz w:val="24"/>
          <w:szCs w:val="24"/>
        </w:rPr>
        <w:t>h</w:t>
      </w:r>
      <w:r>
        <w:rPr>
          <w:rFonts w:ascii="Arial" w:hAnsi="Arial" w:cs="Arial"/>
          <w:sz w:val="24"/>
          <w:szCs w:val="24"/>
        </w:rPr>
        <w:t>ome address of the child</w:t>
      </w:r>
    </w:p>
    <w:p w:rsidR="0015201B" w:rsidRDefault="0015201B" w:rsidP="008E76F6">
      <w:pPr>
        <w:pStyle w:val="ListParagraph"/>
        <w:numPr>
          <w:ilvl w:val="0"/>
          <w:numId w:val="6"/>
        </w:numPr>
        <w:spacing w:before="120" w:after="0" w:line="240" w:lineRule="auto"/>
        <w:ind w:left="714" w:hanging="357"/>
        <w:contextualSpacing w:val="0"/>
        <w:rPr>
          <w:rFonts w:ascii="Arial" w:hAnsi="Arial" w:cs="Arial"/>
          <w:sz w:val="24"/>
          <w:szCs w:val="24"/>
        </w:rPr>
      </w:pPr>
      <w:r w:rsidRPr="00CC51D1">
        <w:rPr>
          <w:rFonts w:ascii="Arial" w:hAnsi="Arial" w:cs="Arial"/>
          <w:sz w:val="24"/>
          <w:szCs w:val="24"/>
        </w:rPr>
        <w:t>The school will be told the time</w:t>
      </w:r>
      <w:r w:rsidR="00CC51D1" w:rsidRPr="00CC51D1">
        <w:rPr>
          <w:rFonts w:ascii="Arial" w:hAnsi="Arial" w:cs="Arial"/>
          <w:sz w:val="24"/>
          <w:szCs w:val="24"/>
        </w:rPr>
        <w:t>/ date/location of the incident and details of those involved</w:t>
      </w:r>
      <w:r w:rsidR="00CC51D1">
        <w:rPr>
          <w:rFonts w:ascii="Arial" w:hAnsi="Arial" w:cs="Arial"/>
          <w:sz w:val="24"/>
          <w:szCs w:val="24"/>
        </w:rPr>
        <w:t xml:space="preserve"> in the incident,</w:t>
      </w:r>
      <w:r w:rsidR="00CC51D1" w:rsidRPr="00CC51D1">
        <w:rPr>
          <w:rFonts w:ascii="Arial" w:hAnsi="Arial" w:cs="Arial"/>
          <w:sz w:val="24"/>
          <w:szCs w:val="24"/>
        </w:rPr>
        <w:t xml:space="preserve"> </w:t>
      </w:r>
      <w:r w:rsidRPr="00CC51D1">
        <w:rPr>
          <w:rFonts w:ascii="Arial" w:hAnsi="Arial" w:cs="Arial"/>
          <w:sz w:val="24"/>
          <w:szCs w:val="24"/>
        </w:rPr>
        <w:t>their</w:t>
      </w:r>
      <w:r w:rsidR="00CC51D1" w:rsidRPr="00CC51D1">
        <w:rPr>
          <w:rFonts w:ascii="Arial" w:hAnsi="Arial" w:cs="Arial"/>
          <w:sz w:val="24"/>
          <w:szCs w:val="24"/>
        </w:rPr>
        <w:t xml:space="preserve"> relationship to the child</w:t>
      </w:r>
      <w:r w:rsidRPr="00CC51D1">
        <w:rPr>
          <w:rFonts w:ascii="Arial" w:hAnsi="Arial" w:cs="Arial"/>
          <w:sz w:val="24"/>
          <w:szCs w:val="24"/>
        </w:rPr>
        <w:t xml:space="preserve"> and the child</w:t>
      </w:r>
      <w:r w:rsidR="00CC51D1">
        <w:rPr>
          <w:rFonts w:ascii="Arial" w:hAnsi="Arial" w:cs="Arial"/>
          <w:sz w:val="24"/>
          <w:szCs w:val="24"/>
        </w:rPr>
        <w:t>`s involvement in the incident</w:t>
      </w:r>
    </w:p>
    <w:p w:rsidR="00EF41B6" w:rsidRDefault="00610CF6" w:rsidP="00EF41B6">
      <w:pPr>
        <w:pStyle w:val="ListParagraph"/>
        <w:numPr>
          <w:ilvl w:val="0"/>
          <w:numId w:val="6"/>
        </w:numPr>
        <w:spacing w:before="120" w:after="0" w:line="240" w:lineRule="auto"/>
        <w:ind w:left="714" w:hanging="357"/>
        <w:contextualSpacing w:val="0"/>
        <w:rPr>
          <w:rFonts w:ascii="Arial" w:hAnsi="Arial" w:cs="Arial"/>
          <w:sz w:val="24"/>
          <w:szCs w:val="24"/>
        </w:rPr>
      </w:pPr>
      <w:r w:rsidRPr="00606634">
        <w:rPr>
          <w:rFonts w:ascii="Arial" w:hAnsi="Arial" w:cs="Arial"/>
          <w:sz w:val="24"/>
          <w:szCs w:val="24"/>
        </w:rPr>
        <w:t>An overview of what happened during the incident and the outcome</w:t>
      </w:r>
      <w:r w:rsidR="00135B18" w:rsidRPr="00606634">
        <w:rPr>
          <w:rFonts w:ascii="Arial" w:hAnsi="Arial" w:cs="Arial"/>
          <w:sz w:val="24"/>
          <w:szCs w:val="24"/>
        </w:rPr>
        <w:t xml:space="preserve"> </w:t>
      </w:r>
    </w:p>
    <w:p w:rsidR="00606634" w:rsidRPr="00606634" w:rsidRDefault="00606634" w:rsidP="00606634">
      <w:pPr>
        <w:spacing w:before="120" w:after="0" w:line="240" w:lineRule="auto"/>
        <w:rPr>
          <w:rFonts w:ascii="Arial" w:hAnsi="Arial" w:cs="Arial"/>
          <w:sz w:val="24"/>
          <w:szCs w:val="24"/>
        </w:rPr>
      </w:pPr>
    </w:p>
    <w:p w:rsidR="00CD021D" w:rsidRDefault="0015201B" w:rsidP="00EF41B6">
      <w:pPr>
        <w:spacing w:after="0" w:line="240" w:lineRule="auto"/>
        <w:rPr>
          <w:rFonts w:ascii="Arial" w:hAnsi="Arial" w:cs="Arial"/>
          <w:sz w:val="24"/>
          <w:szCs w:val="24"/>
        </w:rPr>
      </w:pPr>
      <w:r w:rsidRPr="00E31F11">
        <w:rPr>
          <w:rFonts w:ascii="Arial" w:hAnsi="Arial" w:cs="Arial"/>
          <w:sz w:val="24"/>
          <w:szCs w:val="24"/>
        </w:rPr>
        <w:t xml:space="preserve">The records of all police callouts to domestic incidents will be </w:t>
      </w:r>
      <w:r w:rsidR="00BC2381" w:rsidRPr="00E31F11">
        <w:rPr>
          <w:rFonts w:ascii="Arial" w:hAnsi="Arial" w:cs="Arial"/>
          <w:sz w:val="24"/>
          <w:szCs w:val="24"/>
        </w:rPr>
        <w:t>reviewed</w:t>
      </w:r>
      <w:r w:rsidRPr="00E31F11">
        <w:rPr>
          <w:rFonts w:ascii="Arial" w:hAnsi="Arial" w:cs="Arial"/>
          <w:sz w:val="24"/>
          <w:szCs w:val="24"/>
        </w:rPr>
        <w:t xml:space="preserve"> to ascertain if a ch</w:t>
      </w:r>
      <w:r w:rsidR="00BC2381" w:rsidRPr="00E31F11">
        <w:rPr>
          <w:rFonts w:ascii="Arial" w:hAnsi="Arial" w:cs="Arial"/>
          <w:sz w:val="24"/>
          <w:szCs w:val="24"/>
        </w:rPr>
        <w:t>ild or young person was present and the school will be identified</w:t>
      </w:r>
      <w:r w:rsidR="00D368A6">
        <w:rPr>
          <w:rFonts w:ascii="Arial" w:hAnsi="Arial" w:cs="Arial"/>
          <w:sz w:val="24"/>
          <w:szCs w:val="24"/>
        </w:rPr>
        <w:t xml:space="preserve">.  Where an </w:t>
      </w:r>
      <w:r w:rsidR="00BC2381" w:rsidRPr="00E31F11">
        <w:rPr>
          <w:rFonts w:ascii="Arial" w:hAnsi="Arial" w:cs="Arial"/>
          <w:sz w:val="24"/>
          <w:szCs w:val="24"/>
        </w:rPr>
        <w:t>officer cannot identify a school, enquiries will be made</w:t>
      </w:r>
      <w:r w:rsidR="00CD021D">
        <w:rPr>
          <w:rFonts w:ascii="Arial" w:hAnsi="Arial" w:cs="Arial"/>
          <w:sz w:val="24"/>
          <w:szCs w:val="24"/>
        </w:rPr>
        <w:t xml:space="preserve"> in the following order</w:t>
      </w:r>
      <w:r w:rsidR="00CD021D" w:rsidRPr="00CD021D">
        <w:rPr>
          <w:rFonts w:ascii="Arial" w:hAnsi="Arial" w:cs="Arial"/>
          <w:sz w:val="24"/>
          <w:szCs w:val="24"/>
        </w:rPr>
        <w:t xml:space="preserve"> </w:t>
      </w:r>
      <w:r w:rsidR="00CD021D" w:rsidRPr="00E31F11">
        <w:rPr>
          <w:rFonts w:ascii="Arial" w:hAnsi="Arial" w:cs="Arial"/>
          <w:sz w:val="24"/>
          <w:szCs w:val="24"/>
        </w:rPr>
        <w:t>to locate the child’s school</w:t>
      </w:r>
      <w:r w:rsidR="00CD021D">
        <w:rPr>
          <w:rFonts w:ascii="Arial" w:hAnsi="Arial" w:cs="Arial"/>
          <w:sz w:val="24"/>
          <w:szCs w:val="24"/>
        </w:rPr>
        <w:t>:-</w:t>
      </w:r>
    </w:p>
    <w:p w:rsidR="00CD021D" w:rsidRPr="00606634" w:rsidRDefault="00606634" w:rsidP="007C72F4">
      <w:pPr>
        <w:pStyle w:val="ListParagraph"/>
        <w:numPr>
          <w:ilvl w:val="0"/>
          <w:numId w:val="7"/>
        </w:numPr>
        <w:spacing w:before="120" w:after="0" w:line="240" w:lineRule="auto"/>
        <w:ind w:left="714" w:hanging="357"/>
        <w:contextualSpacing w:val="0"/>
        <w:rPr>
          <w:rFonts w:ascii="Arial" w:hAnsi="Arial" w:cs="Arial"/>
          <w:sz w:val="24"/>
          <w:szCs w:val="24"/>
        </w:rPr>
      </w:pPr>
      <w:r>
        <w:rPr>
          <w:rFonts w:ascii="Arial" w:hAnsi="Arial" w:cs="Arial"/>
          <w:sz w:val="24"/>
          <w:szCs w:val="24"/>
        </w:rPr>
        <w:t xml:space="preserve">Children’s </w:t>
      </w:r>
      <w:r w:rsidR="00CD021D" w:rsidRPr="00606634">
        <w:rPr>
          <w:rFonts w:ascii="Arial" w:hAnsi="Arial" w:cs="Arial"/>
          <w:sz w:val="24"/>
          <w:szCs w:val="24"/>
        </w:rPr>
        <w:t xml:space="preserve">Safeguarding </w:t>
      </w:r>
      <w:r w:rsidR="009F6745" w:rsidRPr="00606634">
        <w:rPr>
          <w:rFonts w:ascii="Arial" w:hAnsi="Arial" w:cs="Arial"/>
          <w:sz w:val="24"/>
          <w:szCs w:val="24"/>
        </w:rPr>
        <w:t xml:space="preserve">Hub </w:t>
      </w:r>
    </w:p>
    <w:p w:rsidR="007C72F4" w:rsidRPr="00606634" w:rsidRDefault="00EF2EF4" w:rsidP="00606634">
      <w:pPr>
        <w:pStyle w:val="ListParagraph"/>
        <w:numPr>
          <w:ilvl w:val="0"/>
          <w:numId w:val="7"/>
        </w:numPr>
        <w:spacing w:before="120" w:after="0" w:line="240" w:lineRule="auto"/>
        <w:ind w:left="714" w:hanging="357"/>
        <w:contextualSpacing w:val="0"/>
        <w:rPr>
          <w:rFonts w:ascii="Arial" w:hAnsi="Arial" w:cs="Arial"/>
          <w:sz w:val="24"/>
          <w:szCs w:val="24"/>
        </w:rPr>
      </w:pPr>
      <w:r>
        <w:rPr>
          <w:rFonts w:ascii="Arial" w:hAnsi="Arial" w:cs="Arial"/>
          <w:sz w:val="24"/>
          <w:szCs w:val="24"/>
        </w:rPr>
        <w:t>Education Support Team</w:t>
      </w:r>
    </w:p>
    <w:p w:rsidR="00EE321E" w:rsidRPr="00EE321E" w:rsidRDefault="00EE321E" w:rsidP="00EE321E">
      <w:pPr>
        <w:spacing w:before="120" w:after="0" w:line="240" w:lineRule="auto"/>
        <w:rPr>
          <w:rFonts w:ascii="Arial" w:hAnsi="Arial" w:cs="Arial"/>
          <w:sz w:val="24"/>
          <w:szCs w:val="24"/>
        </w:rPr>
      </w:pPr>
    </w:p>
    <w:p w:rsidR="0015201B" w:rsidRPr="00E31F11" w:rsidRDefault="0015201B" w:rsidP="00EF41B6">
      <w:pPr>
        <w:spacing w:after="0" w:line="240" w:lineRule="auto"/>
        <w:rPr>
          <w:rFonts w:ascii="Arial" w:hAnsi="Arial" w:cs="Arial"/>
          <w:sz w:val="24"/>
          <w:szCs w:val="24"/>
        </w:rPr>
      </w:pPr>
      <w:r w:rsidRPr="00E31F11">
        <w:rPr>
          <w:rFonts w:ascii="Arial" w:hAnsi="Arial" w:cs="Arial"/>
          <w:sz w:val="24"/>
          <w:szCs w:val="24"/>
        </w:rPr>
        <w:t xml:space="preserve">This will lead to the Key Adult being identified from the database and the relevant information being shared to safeguard the child or young person. </w:t>
      </w:r>
    </w:p>
    <w:p w:rsidR="008E76F6" w:rsidRDefault="008E76F6" w:rsidP="008E76F6">
      <w:pPr>
        <w:spacing w:after="0" w:line="240" w:lineRule="auto"/>
        <w:rPr>
          <w:rFonts w:ascii="Arial" w:hAnsi="Arial" w:cs="Arial"/>
          <w:sz w:val="24"/>
          <w:szCs w:val="24"/>
        </w:rPr>
      </w:pPr>
    </w:p>
    <w:p w:rsidR="008E76F6" w:rsidRDefault="008E76F6" w:rsidP="008E76F6">
      <w:pPr>
        <w:spacing w:after="0" w:line="240" w:lineRule="auto"/>
        <w:rPr>
          <w:rFonts w:ascii="Arial" w:hAnsi="Arial" w:cs="Arial"/>
          <w:sz w:val="24"/>
          <w:szCs w:val="24"/>
        </w:rPr>
      </w:pPr>
      <w:r w:rsidRPr="00E31F11">
        <w:rPr>
          <w:rFonts w:ascii="Arial" w:hAnsi="Arial" w:cs="Arial"/>
          <w:sz w:val="24"/>
          <w:szCs w:val="24"/>
        </w:rPr>
        <w:t xml:space="preserve">This information will be disseminated by officers from </w:t>
      </w:r>
      <w:r w:rsidR="00D93572">
        <w:rPr>
          <w:rFonts w:ascii="Arial" w:hAnsi="Arial" w:cs="Arial"/>
          <w:sz w:val="24"/>
          <w:szCs w:val="24"/>
        </w:rPr>
        <w:t>MASH</w:t>
      </w:r>
      <w:r w:rsidRPr="00606634">
        <w:rPr>
          <w:rFonts w:ascii="Arial" w:hAnsi="Arial" w:cs="Arial"/>
          <w:sz w:val="24"/>
          <w:szCs w:val="24"/>
        </w:rPr>
        <w:t>. A r</w:t>
      </w:r>
      <w:r w:rsidR="00EE321E" w:rsidRPr="00606634">
        <w:rPr>
          <w:rFonts w:ascii="Arial" w:hAnsi="Arial" w:cs="Arial"/>
          <w:sz w:val="24"/>
          <w:szCs w:val="24"/>
        </w:rPr>
        <w:t>ecord will be kept by the hub</w:t>
      </w:r>
      <w:r w:rsidRPr="00606634">
        <w:rPr>
          <w:rFonts w:ascii="Arial" w:hAnsi="Arial" w:cs="Arial"/>
          <w:sz w:val="24"/>
          <w:szCs w:val="24"/>
        </w:rPr>
        <w:t xml:space="preserve"> of the information shared, with whom it ha</w:t>
      </w:r>
      <w:r w:rsidRPr="00E31F11">
        <w:rPr>
          <w:rFonts w:ascii="Arial" w:hAnsi="Arial" w:cs="Arial"/>
          <w:sz w:val="24"/>
          <w:szCs w:val="24"/>
        </w:rPr>
        <w:t xml:space="preserve">s been shared and the date. </w:t>
      </w:r>
    </w:p>
    <w:p w:rsidR="0031755B" w:rsidRDefault="0031755B" w:rsidP="008E76F6">
      <w:pPr>
        <w:spacing w:after="0" w:line="240" w:lineRule="auto"/>
        <w:rPr>
          <w:rFonts w:ascii="Arial" w:hAnsi="Arial" w:cs="Arial"/>
          <w:sz w:val="24"/>
          <w:szCs w:val="24"/>
        </w:rPr>
      </w:pPr>
    </w:p>
    <w:p w:rsidR="00701BAB" w:rsidRDefault="0031755B" w:rsidP="008E76F6">
      <w:pPr>
        <w:spacing w:after="0" w:line="240" w:lineRule="auto"/>
        <w:rPr>
          <w:rFonts w:ascii="Arial" w:hAnsi="Arial" w:cs="Arial"/>
          <w:sz w:val="24"/>
          <w:szCs w:val="24"/>
        </w:rPr>
      </w:pPr>
      <w:r>
        <w:rPr>
          <w:rFonts w:ascii="Arial" w:hAnsi="Arial" w:cs="Arial"/>
          <w:sz w:val="24"/>
          <w:szCs w:val="24"/>
        </w:rPr>
        <w:t>The relevant and proportionate information will be shared securely by e-mail which will be entitled:</w:t>
      </w:r>
      <w:r w:rsidR="00701BAB">
        <w:rPr>
          <w:rFonts w:ascii="Arial" w:hAnsi="Arial" w:cs="Arial"/>
          <w:sz w:val="24"/>
          <w:szCs w:val="24"/>
        </w:rPr>
        <w:t xml:space="preserve"> </w:t>
      </w:r>
      <w:hyperlink r:id="rId16" w:history="1">
        <w:r w:rsidR="00701BAB" w:rsidRPr="00BA0AB9">
          <w:rPr>
            <w:rStyle w:val="Hyperlink"/>
            <w:rFonts w:ascii="Arial" w:hAnsi="Arial" w:cs="Arial"/>
            <w:sz w:val="24"/>
            <w:szCs w:val="24"/>
          </w:rPr>
          <w:t>Wigan.MASH@gmp.pnn.police.uk</w:t>
        </w:r>
      </w:hyperlink>
    </w:p>
    <w:p w:rsidR="0031755B" w:rsidRDefault="0031755B" w:rsidP="008E76F6">
      <w:pPr>
        <w:spacing w:after="0" w:line="240" w:lineRule="auto"/>
        <w:rPr>
          <w:rFonts w:ascii="Arial" w:hAnsi="Arial" w:cs="Arial"/>
          <w:sz w:val="24"/>
          <w:szCs w:val="24"/>
        </w:rPr>
      </w:pPr>
    </w:p>
    <w:p w:rsidR="0031755B" w:rsidRDefault="0031755B" w:rsidP="008E76F6">
      <w:pPr>
        <w:spacing w:after="0" w:line="240" w:lineRule="auto"/>
        <w:rPr>
          <w:rFonts w:ascii="Arial" w:hAnsi="Arial" w:cs="Arial"/>
          <w:b/>
          <w:i/>
          <w:sz w:val="24"/>
          <w:szCs w:val="24"/>
        </w:rPr>
      </w:pPr>
      <w:r w:rsidRPr="0031755B">
        <w:rPr>
          <w:rFonts w:ascii="Arial" w:hAnsi="Arial" w:cs="Arial"/>
          <w:b/>
          <w:i/>
          <w:sz w:val="24"/>
          <w:szCs w:val="24"/>
        </w:rPr>
        <w:t>URGENT – Encompass Notification – Action Required</w:t>
      </w:r>
    </w:p>
    <w:p w:rsidR="0031755B" w:rsidRPr="0031755B" w:rsidRDefault="0031755B" w:rsidP="008E76F6">
      <w:pPr>
        <w:spacing w:after="0" w:line="240" w:lineRule="auto"/>
        <w:rPr>
          <w:rFonts w:ascii="Arial" w:hAnsi="Arial" w:cs="Arial"/>
          <w:sz w:val="24"/>
          <w:szCs w:val="24"/>
        </w:rPr>
      </w:pPr>
    </w:p>
    <w:p w:rsidR="0031755B" w:rsidRPr="00E31F11" w:rsidRDefault="0031755B" w:rsidP="008E76F6">
      <w:pPr>
        <w:spacing w:after="0" w:line="240" w:lineRule="auto"/>
        <w:rPr>
          <w:rFonts w:ascii="Arial" w:hAnsi="Arial" w:cs="Arial"/>
          <w:sz w:val="24"/>
          <w:szCs w:val="24"/>
        </w:rPr>
      </w:pPr>
      <w:r>
        <w:rPr>
          <w:rFonts w:ascii="Arial" w:hAnsi="Arial" w:cs="Arial"/>
          <w:sz w:val="24"/>
          <w:szCs w:val="24"/>
        </w:rPr>
        <w:lastRenderedPageBreak/>
        <w:t>A read receipt will be collated for each e-mail notification sent</w:t>
      </w:r>
    </w:p>
    <w:p w:rsidR="00EF41B6" w:rsidRDefault="00EF41B6" w:rsidP="00EF41B6">
      <w:pPr>
        <w:spacing w:after="0" w:line="240" w:lineRule="auto"/>
        <w:rPr>
          <w:rFonts w:ascii="Arial" w:hAnsi="Arial" w:cs="Arial"/>
          <w:sz w:val="24"/>
          <w:szCs w:val="24"/>
        </w:rPr>
      </w:pPr>
    </w:p>
    <w:p w:rsidR="00FF0D87" w:rsidRDefault="0015201B" w:rsidP="00EF41B6">
      <w:pPr>
        <w:spacing w:after="0" w:line="240" w:lineRule="auto"/>
        <w:rPr>
          <w:rFonts w:ascii="Arial" w:hAnsi="Arial" w:cs="Arial"/>
          <w:sz w:val="24"/>
          <w:szCs w:val="24"/>
        </w:rPr>
      </w:pPr>
      <w:r w:rsidRPr="00E31F11">
        <w:rPr>
          <w:rFonts w:ascii="Arial" w:hAnsi="Arial" w:cs="Arial"/>
          <w:sz w:val="24"/>
          <w:szCs w:val="24"/>
        </w:rPr>
        <w:t>Incidents occurring on Friday, Saturday or Sunday will be</w:t>
      </w:r>
      <w:r w:rsidR="00FF0D87">
        <w:rPr>
          <w:rFonts w:ascii="Arial" w:hAnsi="Arial" w:cs="Arial"/>
          <w:sz w:val="24"/>
          <w:szCs w:val="24"/>
        </w:rPr>
        <w:t xml:space="preserve"> available on Monday morning for the Key Adult</w:t>
      </w:r>
      <w:r w:rsidRPr="00E31F11">
        <w:rPr>
          <w:rFonts w:ascii="Arial" w:hAnsi="Arial" w:cs="Arial"/>
          <w:sz w:val="24"/>
          <w:szCs w:val="24"/>
        </w:rPr>
        <w:t xml:space="preserve">. </w:t>
      </w:r>
    </w:p>
    <w:p w:rsidR="00FF0D87" w:rsidRDefault="00FF0D87" w:rsidP="00EF41B6">
      <w:pPr>
        <w:spacing w:after="0" w:line="240" w:lineRule="auto"/>
        <w:rPr>
          <w:rFonts w:ascii="Arial" w:hAnsi="Arial" w:cs="Arial"/>
          <w:sz w:val="24"/>
          <w:szCs w:val="24"/>
        </w:rPr>
      </w:pPr>
    </w:p>
    <w:p w:rsidR="00EF41B6" w:rsidRDefault="00FF0D87" w:rsidP="00EF41B6">
      <w:pPr>
        <w:spacing w:after="0" w:line="240" w:lineRule="auto"/>
        <w:rPr>
          <w:rFonts w:ascii="Arial" w:hAnsi="Arial" w:cs="Arial"/>
          <w:sz w:val="24"/>
          <w:szCs w:val="24"/>
        </w:rPr>
      </w:pPr>
      <w:r>
        <w:rPr>
          <w:rFonts w:ascii="Arial" w:hAnsi="Arial" w:cs="Arial"/>
          <w:sz w:val="24"/>
          <w:szCs w:val="24"/>
        </w:rPr>
        <w:t xml:space="preserve">Notifications to the Key Adult will be made </w:t>
      </w:r>
      <w:r w:rsidR="0015201B" w:rsidRPr="00E31F11">
        <w:rPr>
          <w:rFonts w:ascii="Arial" w:hAnsi="Arial" w:cs="Arial"/>
          <w:sz w:val="24"/>
          <w:szCs w:val="24"/>
        </w:rPr>
        <w:t>during the school holiday periods</w:t>
      </w:r>
      <w:r>
        <w:rPr>
          <w:rFonts w:ascii="Arial" w:hAnsi="Arial" w:cs="Arial"/>
          <w:sz w:val="24"/>
          <w:szCs w:val="24"/>
        </w:rPr>
        <w:t>, however it is recognised that an immediate response cannot be made.  This information will be used to understand any significant issues for the child on their return to school.  Additionally in some cases where childcare linked to the school is provided to alert that provider where possible.</w:t>
      </w:r>
    </w:p>
    <w:p w:rsidR="00FF0D87" w:rsidRDefault="00FF0D87" w:rsidP="00EF41B6">
      <w:pPr>
        <w:spacing w:after="0" w:line="240" w:lineRule="auto"/>
        <w:rPr>
          <w:rFonts w:ascii="Arial" w:hAnsi="Arial" w:cs="Arial"/>
          <w:sz w:val="24"/>
          <w:szCs w:val="24"/>
        </w:rPr>
      </w:pPr>
    </w:p>
    <w:p w:rsidR="0015201B" w:rsidRDefault="0015201B" w:rsidP="00EF41B6">
      <w:pPr>
        <w:spacing w:after="0" w:line="240" w:lineRule="auto"/>
        <w:rPr>
          <w:rFonts w:ascii="Arial" w:hAnsi="Arial" w:cs="Arial"/>
          <w:sz w:val="24"/>
          <w:szCs w:val="24"/>
        </w:rPr>
      </w:pPr>
      <w:r w:rsidRPr="00E31F11">
        <w:rPr>
          <w:rFonts w:ascii="Arial" w:hAnsi="Arial" w:cs="Arial"/>
          <w:sz w:val="24"/>
          <w:szCs w:val="24"/>
        </w:rPr>
        <w:t>A disclosure will be made in respect o</w:t>
      </w:r>
      <w:r w:rsidR="0028704A" w:rsidRPr="00E31F11">
        <w:rPr>
          <w:rFonts w:ascii="Arial" w:hAnsi="Arial" w:cs="Arial"/>
          <w:sz w:val="24"/>
          <w:szCs w:val="24"/>
        </w:rPr>
        <w:t xml:space="preserve">f all children aged between </w:t>
      </w:r>
      <w:r w:rsidR="007C72F4" w:rsidRPr="007C72F4">
        <w:rPr>
          <w:rFonts w:ascii="Arial" w:hAnsi="Arial" w:cs="Arial"/>
          <w:sz w:val="24"/>
          <w:szCs w:val="24"/>
        </w:rPr>
        <w:t>4-18</w:t>
      </w:r>
      <w:r w:rsidRPr="00E31F11">
        <w:rPr>
          <w:rFonts w:ascii="Arial" w:hAnsi="Arial" w:cs="Arial"/>
          <w:sz w:val="24"/>
          <w:szCs w:val="24"/>
        </w:rPr>
        <w:t xml:space="preserve"> years</w:t>
      </w:r>
      <w:r w:rsidR="0028704A" w:rsidRPr="00E31F11">
        <w:rPr>
          <w:rFonts w:ascii="Arial" w:hAnsi="Arial" w:cs="Arial"/>
          <w:sz w:val="24"/>
          <w:szCs w:val="24"/>
        </w:rPr>
        <w:t xml:space="preserve"> </w:t>
      </w:r>
      <w:r w:rsidR="007C72F4">
        <w:rPr>
          <w:rFonts w:ascii="Arial" w:hAnsi="Arial" w:cs="Arial"/>
          <w:sz w:val="24"/>
          <w:szCs w:val="24"/>
        </w:rPr>
        <w:t>who are in education</w:t>
      </w:r>
      <w:r w:rsidRPr="00E31F11">
        <w:rPr>
          <w:rFonts w:ascii="Arial" w:hAnsi="Arial" w:cs="Arial"/>
          <w:sz w:val="24"/>
          <w:szCs w:val="24"/>
        </w:rPr>
        <w:t xml:space="preserve">. Police will maintain a record of the log number, school, the name of the Key Adult to whom it has been disseminated and the date of dissemination. </w:t>
      </w:r>
    </w:p>
    <w:p w:rsidR="007C72F4" w:rsidRPr="00E31F11" w:rsidRDefault="007C72F4" w:rsidP="00EF41B6">
      <w:pPr>
        <w:spacing w:after="0" w:line="240" w:lineRule="auto"/>
        <w:rPr>
          <w:rFonts w:ascii="Arial" w:hAnsi="Arial" w:cs="Arial"/>
          <w:sz w:val="24"/>
          <w:szCs w:val="24"/>
        </w:rPr>
      </w:pPr>
    </w:p>
    <w:p w:rsidR="00EF41B6" w:rsidRPr="007C72F4" w:rsidRDefault="0015201B" w:rsidP="00EF41B6">
      <w:pPr>
        <w:spacing w:after="0" w:line="240" w:lineRule="auto"/>
        <w:rPr>
          <w:rFonts w:ascii="Arial" w:hAnsi="Arial" w:cs="Arial"/>
          <w:sz w:val="24"/>
          <w:szCs w:val="24"/>
        </w:rPr>
      </w:pPr>
      <w:r w:rsidRPr="00E31F11">
        <w:rPr>
          <w:rFonts w:ascii="Arial" w:hAnsi="Arial" w:cs="Arial"/>
          <w:sz w:val="24"/>
          <w:szCs w:val="24"/>
        </w:rPr>
        <w:t xml:space="preserve">The Police National Decision Making Model has been utilised for the setting up and development </w:t>
      </w:r>
      <w:r w:rsidR="005407AB">
        <w:rPr>
          <w:rFonts w:ascii="Arial" w:hAnsi="Arial" w:cs="Arial"/>
          <w:sz w:val="24"/>
          <w:szCs w:val="24"/>
        </w:rPr>
        <w:t xml:space="preserve">of the project. This supports the </w:t>
      </w:r>
      <w:r w:rsidRPr="00E31F11">
        <w:rPr>
          <w:rFonts w:ascii="Arial" w:hAnsi="Arial" w:cs="Arial"/>
          <w:sz w:val="24"/>
          <w:szCs w:val="24"/>
        </w:rPr>
        <w:t xml:space="preserve">process for the Key Adults within the school to monitor and </w:t>
      </w:r>
      <w:r w:rsidR="007C72F4">
        <w:rPr>
          <w:rFonts w:ascii="Arial" w:hAnsi="Arial" w:cs="Arial"/>
          <w:sz w:val="24"/>
          <w:szCs w:val="24"/>
        </w:rPr>
        <w:t>manage interventions (Appendix 4</w:t>
      </w:r>
      <w:r w:rsidRPr="00E31F11">
        <w:rPr>
          <w:rFonts w:ascii="Arial" w:hAnsi="Arial" w:cs="Arial"/>
          <w:sz w:val="24"/>
          <w:szCs w:val="24"/>
        </w:rPr>
        <w:t xml:space="preserve">). </w:t>
      </w:r>
    </w:p>
    <w:p w:rsidR="00EF41B6" w:rsidRDefault="00EF41B6" w:rsidP="00EF41B6">
      <w:pPr>
        <w:spacing w:after="0" w:line="240" w:lineRule="auto"/>
        <w:rPr>
          <w:rFonts w:ascii="Arial" w:hAnsi="Arial" w:cs="Arial"/>
          <w:b/>
          <w:bCs/>
          <w:sz w:val="24"/>
          <w:szCs w:val="24"/>
        </w:rPr>
      </w:pPr>
    </w:p>
    <w:p w:rsidR="0015201B" w:rsidRPr="00EF41B6" w:rsidRDefault="005407AB" w:rsidP="005407AB">
      <w:pPr>
        <w:pStyle w:val="ListParagraph"/>
        <w:spacing w:after="0" w:line="240" w:lineRule="auto"/>
        <w:ind w:left="1134" w:hanging="425"/>
        <w:rPr>
          <w:rFonts w:ascii="Arial" w:hAnsi="Arial" w:cs="Arial"/>
          <w:b/>
          <w:sz w:val="24"/>
          <w:szCs w:val="24"/>
        </w:rPr>
      </w:pPr>
      <w:r>
        <w:rPr>
          <w:rFonts w:ascii="Arial" w:hAnsi="Arial" w:cs="Arial"/>
          <w:b/>
          <w:bCs/>
          <w:sz w:val="24"/>
          <w:szCs w:val="24"/>
        </w:rPr>
        <w:t>2.</w:t>
      </w:r>
      <w:r>
        <w:rPr>
          <w:rFonts w:ascii="Arial" w:hAnsi="Arial" w:cs="Arial"/>
          <w:b/>
          <w:bCs/>
          <w:sz w:val="24"/>
          <w:szCs w:val="24"/>
        </w:rPr>
        <w:tab/>
      </w:r>
      <w:r w:rsidR="00EF41B6" w:rsidRPr="00EF41B6">
        <w:rPr>
          <w:rFonts w:ascii="Arial" w:hAnsi="Arial" w:cs="Arial"/>
          <w:b/>
          <w:bCs/>
          <w:sz w:val="24"/>
          <w:szCs w:val="24"/>
        </w:rPr>
        <w:t xml:space="preserve">SCHOOLS’ RESPONSIBILITY </w:t>
      </w:r>
    </w:p>
    <w:p w:rsidR="00EF41B6" w:rsidRPr="00EF41B6" w:rsidRDefault="00EF41B6" w:rsidP="00EF41B6">
      <w:pPr>
        <w:pStyle w:val="ListParagraph"/>
        <w:spacing w:after="0" w:line="240" w:lineRule="auto"/>
        <w:rPr>
          <w:rFonts w:ascii="Arial" w:hAnsi="Arial" w:cs="Arial"/>
          <w:b/>
          <w:sz w:val="24"/>
          <w:szCs w:val="24"/>
        </w:rPr>
      </w:pPr>
    </w:p>
    <w:p w:rsidR="001668FC" w:rsidRDefault="00521ABD" w:rsidP="00EF41B6">
      <w:pPr>
        <w:spacing w:after="0" w:line="240" w:lineRule="auto"/>
        <w:rPr>
          <w:rFonts w:ascii="Arial" w:hAnsi="Arial" w:cs="Arial"/>
          <w:sz w:val="24"/>
          <w:szCs w:val="24"/>
        </w:rPr>
      </w:pPr>
      <w:r w:rsidRPr="00E31F11">
        <w:rPr>
          <w:rFonts w:ascii="Arial" w:hAnsi="Arial" w:cs="Arial"/>
          <w:sz w:val="24"/>
          <w:szCs w:val="24"/>
        </w:rPr>
        <w:t xml:space="preserve">It is each </w:t>
      </w:r>
      <w:r w:rsidR="001668FC" w:rsidRPr="00E31F11">
        <w:rPr>
          <w:rFonts w:ascii="Arial" w:hAnsi="Arial" w:cs="Arial"/>
          <w:sz w:val="24"/>
          <w:szCs w:val="24"/>
        </w:rPr>
        <w:t>school’s</w:t>
      </w:r>
      <w:r w:rsidR="0015201B" w:rsidRPr="00E31F11">
        <w:rPr>
          <w:rFonts w:ascii="Arial" w:hAnsi="Arial" w:cs="Arial"/>
          <w:sz w:val="24"/>
          <w:szCs w:val="24"/>
        </w:rPr>
        <w:t xml:space="preserve"> responsibility to ensure the</w:t>
      </w:r>
      <w:r w:rsidR="001668FC">
        <w:rPr>
          <w:rFonts w:ascii="Arial" w:hAnsi="Arial" w:cs="Arial"/>
          <w:sz w:val="24"/>
          <w:szCs w:val="24"/>
        </w:rPr>
        <w:t xml:space="preserve"> details of their Key Adult and Deputy is </w:t>
      </w:r>
      <w:r w:rsidR="0015201B" w:rsidRPr="00E31F11">
        <w:rPr>
          <w:rFonts w:ascii="Arial" w:hAnsi="Arial" w:cs="Arial"/>
          <w:sz w:val="24"/>
          <w:szCs w:val="24"/>
        </w:rPr>
        <w:t>up to date</w:t>
      </w:r>
      <w:r w:rsidR="001668FC">
        <w:rPr>
          <w:rFonts w:ascii="Arial" w:hAnsi="Arial" w:cs="Arial"/>
          <w:sz w:val="24"/>
          <w:szCs w:val="24"/>
        </w:rPr>
        <w:t xml:space="preserve"> and recorded </w:t>
      </w:r>
      <w:r w:rsidR="001668FC" w:rsidRPr="00606634">
        <w:rPr>
          <w:rFonts w:ascii="Arial" w:hAnsi="Arial" w:cs="Arial"/>
          <w:sz w:val="24"/>
          <w:szCs w:val="24"/>
        </w:rPr>
        <w:t xml:space="preserve">in </w:t>
      </w:r>
      <w:r w:rsidR="00D93572">
        <w:rPr>
          <w:rFonts w:ascii="Arial" w:hAnsi="Arial" w:cs="Arial"/>
          <w:sz w:val="24"/>
          <w:szCs w:val="24"/>
        </w:rPr>
        <w:t>MASH</w:t>
      </w:r>
      <w:r w:rsidR="001668FC" w:rsidRPr="00606634">
        <w:rPr>
          <w:rFonts w:ascii="Arial" w:hAnsi="Arial" w:cs="Arial"/>
          <w:sz w:val="24"/>
          <w:szCs w:val="24"/>
        </w:rPr>
        <w:t xml:space="preserve"> </w:t>
      </w:r>
      <w:r w:rsidR="001668FC">
        <w:rPr>
          <w:rFonts w:ascii="Arial" w:hAnsi="Arial" w:cs="Arial"/>
          <w:sz w:val="24"/>
          <w:szCs w:val="24"/>
        </w:rPr>
        <w:t>Key Adult Database</w:t>
      </w:r>
      <w:r w:rsidR="0015201B" w:rsidRPr="00E31F11">
        <w:rPr>
          <w:rFonts w:ascii="Arial" w:hAnsi="Arial" w:cs="Arial"/>
          <w:sz w:val="24"/>
          <w:szCs w:val="24"/>
        </w:rPr>
        <w:t>. They must also ensure that there is a sufficiently trained deputy to receive the informati</w:t>
      </w:r>
      <w:r w:rsidRPr="00E31F11">
        <w:rPr>
          <w:rFonts w:ascii="Arial" w:hAnsi="Arial" w:cs="Arial"/>
          <w:sz w:val="24"/>
          <w:szCs w:val="24"/>
        </w:rPr>
        <w:t xml:space="preserve">on in their absence.  </w:t>
      </w:r>
      <w:r w:rsidR="001668FC">
        <w:rPr>
          <w:rFonts w:ascii="Arial" w:hAnsi="Arial" w:cs="Arial"/>
          <w:sz w:val="24"/>
          <w:szCs w:val="24"/>
        </w:rPr>
        <w:t xml:space="preserve">Should any changes be made to the Key Adult or deputy in the setting notification should be made to the </w:t>
      </w:r>
      <w:r w:rsidR="00255022">
        <w:rPr>
          <w:rFonts w:ascii="Arial" w:hAnsi="Arial" w:cs="Arial"/>
          <w:sz w:val="24"/>
          <w:szCs w:val="24"/>
        </w:rPr>
        <w:t xml:space="preserve">MASH Email Address </w:t>
      </w:r>
      <w:hyperlink r:id="rId17" w:history="1">
        <w:r w:rsidR="00255022" w:rsidRPr="00992FEF">
          <w:rPr>
            <w:rStyle w:val="Hyperlink"/>
            <w:rFonts w:ascii="Arial" w:hAnsi="Arial" w:cs="Arial"/>
            <w:sz w:val="24"/>
            <w:szCs w:val="24"/>
          </w:rPr>
          <w:t>Wigan.MASH@gmp.pnn.police.uk</w:t>
        </w:r>
      </w:hyperlink>
    </w:p>
    <w:p w:rsidR="00255022" w:rsidRDefault="00255022" w:rsidP="00EF41B6">
      <w:pPr>
        <w:spacing w:after="0" w:line="240" w:lineRule="auto"/>
        <w:rPr>
          <w:rFonts w:ascii="Arial" w:hAnsi="Arial" w:cs="Arial"/>
          <w:sz w:val="24"/>
          <w:szCs w:val="24"/>
        </w:rPr>
      </w:pPr>
    </w:p>
    <w:p w:rsidR="001668FC" w:rsidRDefault="001668FC" w:rsidP="00EF41B6">
      <w:pPr>
        <w:spacing w:after="0" w:line="240" w:lineRule="auto"/>
        <w:rPr>
          <w:rFonts w:ascii="Arial" w:hAnsi="Arial" w:cs="Arial"/>
          <w:sz w:val="24"/>
          <w:szCs w:val="24"/>
        </w:rPr>
      </w:pPr>
      <w:r>
        <w:rPr>
          <w:rFonts w:ascii="Arial" w:hAnsi="Arial" w:cs="Arial"/>
          <w:sz w:val="24"/>
          <w:szCs w:val="24"/>
        </w:rPr>
        <w:t>It is essential that Key Adults review their emails every morning to check for an Encompass Notification; emails should be reviewed periodically through the day as notifications of incidents can be made</w:t>
      </w:r>
      <w:r w:rsidR="006C7863">
        <w:rPr>
          <w:rFonts w:ascii="Arial" w:hAnsi="Arial" w:cs="Arial"/>
          <w:sz w:val="24"/>
          <w:szCs w:val="24"/>
        </w:rPr>
        <w:t xml:space="preserve"> at other times</w:t>
      </w:r>
      <w:r w:rsidR="00713B1B">
        <w:rPr>
          <w:rFonts w:ascii="Arial" w:hAnsi="Arial" w:cs="Arial"/>
          <w:sz w:val="24"/>
          <w:szCs w:val="24"/>
        </w:rPr>
        <w:t xml:space="preserve"> dependent on when domestic abuse incidents occur</w:t>
      </w:r>
      <w:r>
        <w:rPr>
          <w:rFonts w:ascii="Arial" w:hAnsi="Arial" w:cs="Arial"/>
          <w:sz w:val="24"/>
          <w:szCs w:val="24"/>
        </w:rPr>
        <w:t>.</w:t>
      </w:r>
    </w:p>
    <w:p w:rsidR="001668FC" w:rsidRDefault="001668FC" w:rsidP="00EF41B6">
      <w:pPr>
        <w:spacing w:after="0" w:line="240" w:lineRule="auto"/>
        <w:rPr>
          <w:rFonts w:ascii="Arial" w:hAnsi="Arial" w:cs="Arial"/>
          <w:sz w:val="24"/>
          <w:szCs w:val="24"/>
        </w:rPr>
      </w:pPr>
    </w:p>
    <w:p w:rsidR="00521ABD" w:rsidRDefault="0015201B" w:rsidP="00EF41B6">
      <w:pPr>
        <w:spacing w:after="0" w:line="240" w:lineRule="auto"/>
        <w:rPr>
          <w:rFonts w:ascii="Arial" w:hAnsi="Arial" w:cs="Arial"/>
          <w:sz w:val="24"/>
          <w:szCs w:val="24"/>
        </w:rPr>
      </w:pPr>
      <w:r w:rsidRPr="00E31F11">
        <w:rPr>
          <w:rFonts w:ascii="Arial" w:hAnsi="Arial" w:cs="Arial"/>
          <w:sz w:val="24"/>
          <w:szCs w:val="24"/>
        </w:rPr>
        <w:t xml:space="preserve">Schools </w:t>
      </w:r>
      <w:r w:rsidR="00542141">
        <w:rPr>
          <w:rFonts w:ascii="Arial" w:hAnsi="Arial" w:cs="Arial"/>
          <w:sz w:val="24"/>
          <w:szCs w:val="24"/>
        </w:rPr>
        <w:t>must record the information</w:t>
      </w:r>
      <w:r w:rsidRPr="00E31F11">
        <w:rPr>
          <w:rFonts w:ascii="Arial" w:hAnsi="Arial" w:cs="Arial"/>
          <w:sz w:val="24"/>
          <w:szCs w:val="24"/>
        </w:rPr>
        <w:t xml:space="preserve"> they receive from the police on an incident form, which must </w:t>
      </w:r>
      <w:r w:rsidR="00542141">
        <w:rPr>
          <w:rFonts w:ascii="Arial" w:hAnsi="Arial" w:cs="Arial"/>
          <w:sz w:val="24"/>
          <w:szCs w:val="24"/>
        </w:rPr>
        <w:t>be retained and stored using the same</w:t>
      </w:r>
      <w:r w:rsidRPr="00E31F11">
        <w:rPr>
          <w:rFonts w:ascii="Arial" w:hAnsi="Arial" w:cs="Arial"/>
          <w:sz w:val="24"/>
          <w:szCs w:val="24"/>
        </w:rPr>
        <w:t xml:space="preserve"> process</w:t>
      </w:r>
      <w:r w:rsidR="00542141">
        <w:rPr>
          <w:rFonts w:ascii="Arial" w:hAnsi="Arial" w:cs="Arial"/>
          <w:sz w:val="24"/>
          <w:szCs w:val="24"/>
        </w:rPr>
        <w:t>es</w:t>
      </w:r>
      <w:r w:rsidRPr="00E31F11">
        <w:rPr>
          <w:rFonts w:ascii="Arial" w:hAnsi="Arial" w:cs="Arial"/>
          <w:sz w:val="24"/>
          <w:szCs w:val="24"/>
        </w:rPr>
        <w:t xml:space="preserve"> used to store child protection </w:t>
      </w:r>
      <w:r w:rsidR="00C040EF">
        <w:rPr>
          <w:rFonts w:ascii="Arial" w:hAnsi="Arial" w:cs="Arial"/>
          <w:sz w:val="24"/>
          <w:szCs w:val="24"/>
        </w:rPr>
        <w:t>records</w:t>
      </w:r>
      <w:r w:rsidRPr="00E31F11">
        <w:rPr>
          <w:rFonts w:ascii="Arial" w:hAnsi="Arial" w:cs="Arial"/>
          <w:sz w:val="24"/>
          <w:szCs w:val="24"/>
        </w:rPr>
        <w:t xml:space="preserve"> wit</w:t>
      </w:r>
      <w:r w:rsidR="001668FC">
        <w:rPr>
          <w:rFonts w:ascii="Arial" w:hAnsi="Arial" w:cs="Arial"/>
          <w:sz w:val="24"/>
          <w:szCs w:val="24"/>
        </w:rPr>
        <w:t>hin the school; Appendix 5</w:t>
      </w:r>
      <w:r w:rsidR="00521ABD" w:rsidRPr="00E31F11">
        <w:rPr>
          <w:rFonts w:ascii="Arial" w:hAnsi="Arial" w:cs="Arial"/>
          <w:sz w:val="24"/>
          <w:szCs w:val="24"/>
        </w:rPr>
        <w:t xml:space="preserve"> provides an exemplar template</w:t>
      </w:r>
      <w:r w:rsidRPr="00E31F11">
        <w:rPr>
          <w:rFonts w:ascii="Arial" w:hAnsi="Arial" w:cs="Arial"/>
          <w:sz w:val="24"/>
          <w:szCs w:val="24"/>
        </w:rPr>
        <w:t xml:space="preserve">. </w:t>
      </w:r>
      <w:r w:rsidR="00C040EF">
        <w:rPr>
          <w:rFonts w:ascii="Arial" w:hAnsi="Arial" w:cs="Arial"/>
          <w:sz w:val="24"/>
          <w:szCs w:val="24"/>
        </w:rPr>
        <w:t>Schools should also use this template to record the outcomes and impact of their actions.</w:t>
      </w:r>
    </w:p>
    <w:p w:rsidR="006E40B5" w:rsidRDefault="006E40B5" w:rsidP="00EF41B6">
      <w:pPr>
        <w:spacing w:after="0" w:line="240" w:lineRule="auto"/>
        <w:rPr>
          <w:rFonts w:ascii="Arial" w:hAnsi="Arial" w:cs="Arial"/>
          <w:sz w:val="24"/>
          <w:szCs w:val="24"/>
        </w:rPr>
      </w:pPr>
    </w:p>
    <w:p w:rsidR="001668FC" w:rsidRDefault="006E40B5" w:rsidP="00EF41B6">
      <w:pPr>
        <w:spacing w:after="0" w:line="240" w:lineRule="auto"/>
        <w:rPr>
          <w:rFonts w:ascii="Arial" w:hAnsi="Arial" w:cs="Arial"/>
          <w:sz w:val="24"/>
          <w:szCs w:val="24"/>
        </w:rPr>
      </w:pPr>
      <w:r w:rsidRPr="00E31F11">
        <w:rPr>
          <w:rFonts w:ascii="Arial" w:hAnsi="Arial" w:cs="Arial"/>
          <w:sz w:val="24"/>
          <w:szCs w:val="24"/>
        </w:rPr>
        <w:t>Schools need to be aware that in the event of any domestic homicide or serious case review the documents may be required for disclosure purposes</w:t>
      </w:r>
      <w:r>
        <w:rPr>
          <w:rFonts w:ascii="Arial" w:hAnsi="Arial" w:cs="Arial"/>
          <w:sz w:val="24"/>
          <w:szCs w:val="24"/>
        </w:rPr>
        <w:t>.</w:t>
      </w:r>
    </w:p>
    <w:p w:rsidR="006E40B5" w:rsidRDefault="006E40B5" w:rsidP="00EF41B6">
      <w:pPr>
        <w:spacing w:after="0" w:line="240" w:lineRule="auto"/>
        <w:rPr>
          <w:rFonts w:ascii="Arial" w:hAnsi="Arial" w:cs="Arial"/>
          <w:sz w:val="24"/>
          <w:szCs w:val="24"/>
        </w:rPr>
      </w:pPr>
    </w:p>
    <w:p w:rsidR="006E40B5" w:rsidRPr="006E40B5" w:rsidRDefault="006E40B5" w:rsidP="00EF41B6">
      <w:pPr>
        <w:spacing w:after="0" w:line="240" w:lineRule="auto"/>
        <w:rPr>
          <w:rFonts w:ascii="Arial" w:hAnsi="Arial" w:cs="Arial"/>
          <w:b/>
          <w:sz w:val="24"/>
          <w:szCs w:val="24"/>
        </w:rPr>
      </w:pPr>
      <w:r w:rsidRPr="006E40B5">
        <w:rPr>
          <w:rFonts w:ascii="Arial" w:hAnsi="Arial" w:cs="Arial"/>
          <w:b/>
          <w:sz w:val="24"/>
          <w:szCs w:val="24"/>
        </w:rPr>
        <w:t>Child Absence Following an Incident</w:t>
      </w:r>
    </w:p>
    <w:p w:rsidR="006E40B5" w:rsidRDefault="006E40B5" w:rsidP="00EF41B6">
      <w:pPr>
        <w:spacing w:after="0" w:line="240" w:lineRule="auto"/>
        <w:rPr>
          <w:rFonts w:ascii="Arial" w:hAnsi="Arial" w:cs="Arial"/>
          <w:sz w:val="24"/>
          <w:szCs w:val="24"/>
        </w:rPr>
      </w:pPr>
    </w:p>
    <w:p w:rsidR="00B35DD7" w:rsidRDefault="00B35DD7" w:rsidP="00EF41B6">
      <w:pPr>
        <w:spacing w:after="0" w:line="240" w:lineRule="auto"/>
        <w:rPr>
          <w:rFonts w:ascii="Arial" w:hAnsi="Arial" w:cs="Arial"/>
          <w:sz w:val="24"/>
          <w:szCs w:val="24"/>
        </w:rPr>
      </w:pPr>
      <w:r>
        <w:rPr>
          <w:rFonts w:ascii="Arial" w:hAnsi="Arial" w:cs="Arial"/>
          <w:sz w:val="24"/>
          <w:szCs w:val="24"/>
        </w:rPr>
        <w:t>Where a notification is ma</w:t>
      </w:r>
      <w:r w:rsidR="007B764B">
        <w:rPr>
          <w:rFonts w:ascii="Arial" w:hAnsi="Arial" w:cs="Arial"/>
          <w:sz w:val="24"/>
          <w:szCs w:val="24"/>
        </w:rPr>
        <w:t xml:space="preserve">de and a child is not in school, </w:t>
      </w:r>
      <w:r w:rsidR="00915BC1">
        <w:rPr>
          <w:rFonts w:ascii="Arial" w:hAnsi="Arial" w:cs="Arial"/>
          <w:sz w:val="24"/>
          <w:szCs w:val="24"/>
        </w:rPr>
        <w:t>the following should be considered:-</w:t>
      </w:r>
    </w:p>
    <w:p w:rsidR="007B764B" w:rsidRDefault="007B764B" w:rsidP="00EF41B6">
      <w:pPr>
        <w:spacing w:after="0" w:line="240" w:lineRule="auto"/>
        <w:rPr>
          <w:rFonts w:ascii="Arial" w:hAnsi="Arial" w:cs="Arial"/>
          <w:sz w:val="24"/>
          <w:szCs w:val="24"/>
        </w:rPr>
      </w:pPr>
    </w:p>
    <w:p w:rsidR="008558CA" w:rsidRPr="00F01149" w:rsidRDefault="008558CA" w:rsidP="00F01149">
      <w:pPr>
        <w:pStyle w:val="ListParagraph"/>
        <w:numPr>
          <w:ilvl w:val="0"/>
          <w:numId w:val="14"/>
        </w:numPr>
        <w:spacing w:after="0" w:line="240" w:lineRule="auto"/>
        <w:rPr>
          <w:rFonts w:ascii="Arial" w:hAnsi="Arial" w:cs="Arial"/>
          <w:sz w:val="24"/>
          <w:szCs w:val="24"/>
        </w:rPr>
      </w:pPr>
      <w:r w:rsidRPr="00F01149">
        <w:rPr>
          <w:rFonts w:ascii="Arial" w:hAnsi="Arial" w:cs="Arial"/>
          <w:sz w:val="24"/>
          <w:szCs w:val="24"/>
        </w:rPr>
        <w:t xml:space="preserve">School should </w:t>
      </w:r>
      <w:r w:rsidR="006E40B5" w:rsidRPr="00F01149">
        <w:rPr>
          <w:rFonts w:ascii="Arial" w:hAnsi="Arial" w:cs="Arial"/>
          <w:sz w:val="24"/>
          <w:szCs w:val="24"/>
        </w:rPr>
        <w:t>review</w:t>
      </w:r>
      <w:r w:rsidRPr="00F01149">
        <w:rPr>
          <w:rFonts w:ascii="Arial" w:hAnsi="Arial" w:cs="Arial"/>
          <w:sz w:val="24"/>
          <w:szCs w:val="24"/>
        </w:rPr>
        <w:t xml:space="preserve"> the information within the police notification </w:t>
      </w:r>
      <w:r w:rsidR="006E40B5" w:rsidRPr="00F01149">
        <w:rPr>
          <w:rFonts w:ascii="Arial" w:hAnsi="Arial" w:cs="Arial"/>
          <w:sz w:val="24"/>
          <w:szCs w:val="24"/>
        </w:rPr>
        <w:t>in the context of what</w:t>
      </w:r>
      <w:r w:rsidRPr="00F01149">
        <w:rPr>
          <w:rFonts w:ascii="Arial" w:hAnsi="Arial" w:cs="Arial"/>
          <w:sz w:val="24"/>
          <w:szCs w:val="24"/>
        </w:rPr>
        <w:t xml:space="preserve"> they know about the child prior to receiving the police information. </w:t>
      </w:r>
    </w:p>
    <w:p w:rsidR="008558CA" w:rsidRPr="00011D6E" w:rsidRDefault="008558CA" w:rsidP="00EF41B6">
      <w:pPr>
        <w:spacing w:after="0" w:line="240" w:lineRule="auto"/>
        <w:rPr>
          <w:rFonts w:ascii="Arial" w:hAnsi="Arial" w:cs="Arial"/>
          <w:sz w:val="24"/>
          <w:szCs w:val="24"/>
        </w:rPr>
      </w:pPr>
    </w:p>
    <w:p w:rsidR="00011D6E" w:rsidRPr="00F01149" w:rsidRDefault="00011D6E" w:rsidP="00F01149">
      <w:pPr>
        <w:pStyle w:val="ListParagraph"/>
        <w:numPr>
          <w:ilvl w:val="0"/>
          <w:numId w:val="14"/>
        </w:numPr>
        <w:spacing w:after="0" w:line="240" w:lineRule="auto"/>
        <w:rPr>
          <w:rFonts w:ascii="Arial" w:hAnsi="Arial" w:cs="Arial"/>
          <w:sz w:val="24"/>
          <w:szCs w:val="24"/>
        </w:rPr>
      </w:pPr>
      <w:r w:rsidRPr="00F01149">
        <w:rPr>
          <w:rFonts w:ascii="Arial" w:hAnsi="Arial" w:cs="Arial"/>
          <w:sz w:val="24"/>
          <w:szCs w:val="24"/>
        </w:rPr>
        <w:lastRenderedPageBreak/>
        <w:t>The Key A</w:t>
      </w:r>
      <w:r w:rsidR="00B73BA6" w:rsidRPr="00F01149">
        <w:rPr>
          <w:rFonts w:ascii="Arial" w:hAnsi="Arial" w:cs="Arial"/>
          <w:sz w:val="24"/>
          <w:szCs w:val="24"/>
        </w:rPr>
        <w:t xml:space="preserve">dult in </w:t>
      </w:r>
      <w:r w:rsidR="006E40B5" w:rsidRPr="00F01149">
        <w:rPr>
          <w:rFonts w:ascii="Arial" w:hAnsi="Arial" w:cs="Arial"/>
          <w:sz w:val="24"/>
          <w:szCs w:val="24"/>
        </w:rPr>
        <w:t>s</w:t>
      </w:r>
      <w:r w:rsidR="008558CA" w:rsidRPr="00F01149">
        <w:rPr>
          <w:rFonts w:ascii="Arial" w:hAnsi="Arial" w:cs="Arial"/>
          <w:sz w:val="24"/>
          <w:szCs w:val="24"/>
        </w:rPr>
        <w:t>chool should ring home</w:t>
      </w:r>
      <w:r w:rsidR="00B73BA6" w:rsidRPr="00F01149">
        <w:rPr>
          <w:rFonts w:ascii="Arial" w:hAnsi="Arial" w:cs="Arial"/>
          <w:sz w:val="24"/>
          <w:szCs w:val="24"/>
        </w:rPr>
        <w:t xml:space="preserve"> to as</w:t>
      </w:r>
      <w:r w:rsidRPr="00F01149">
        <w:rPr>
          <w:rFonts w:ascii="Arial" w:hAnsi="Arial" w:cs="Arial"/>
          <w:sz w:val="24"/>
          <w:szCs w:val="24"/>
        </w:rPr>
        <w:t>k why the pupil is not in today as per standard policy.</w:t>
      </w:r>
      <w:r w:rsidR="00B73BA6" w:rsidRPr="00F01149">
        <w:rPr>
          <w:rFonts w:ascii="Arial" w:hAnsi="Arial" w:cs="Arial"/>
          <w:sz w:val="24"/>
          <w:szCs w:val="24"/>
        </w:rPr>
        <w:t xml:space="preserve"> I</w:t>
      </w:r>
      <w:r w:rsidR="008558CA" w:rsidRPr="00F01149">
        <w:rPr>
          <w:rFonts w:ascii="Arial" w:hAnsi="Arial" w:cs="Arial"/>
          <w:sz w:val="24"/>
          <w:szCs w:val="24"/>
        </w:rPr>
        <w:t>nform the parent they are aware there was an incident at the home</w:t>
      </w:r>
      <w:r w:rsidR="00B73BA6" w:rsidRPr="00F01149">
        <w:rPr>
          <w:rFonts w:ascii="Arial" w:hAnsi="Arial" w:cs="Arial"/>
          <w:sz w:val="24"/>
          <w:szCs w:val="24"/>
        </w:rPr>
        <w:t xml:space="preserve"> and offer support.  If the pupil is not coming into school that da</w:t>
      </w:r>
      <w:r w:rsidR="00DF243F" w:rsidRPr="00F01149">
        <w:rPr>
          <w:rFonts w:ascii="Arial" w:hAnsi="Arial" w:cs="Arial"/>
          <w:sz w:val="24"/>
          <w:szCs w:val="24"/>
        </w:rPr>
        <w:t>y, ask parents when they are expected to return</w:t>
      </w:r>
      <w:r w:rsidR="00B73BA6" w:rsidRPr="00F01149">
        <w:rPr>
          <w:rFonts w:ascii="Arial" w:hAnsi="Arial" w:cs="Arial"/>
          <w:sz w:val="24"/>
          <w:szCs w:val="24"/>
        </w:rPr>
        <w:t xml:space="preserve"> and a reason for absence?  </w:t>
      </w:r>
    </w:p>
    <w:p w:rsidR="00BB63F7" w:rsidRDefault="00BB63F7" w:rsidP="00011D6E">
      <w:pPr>
        <w:spacing w:after="0" w:line="240" w:lineRule="auto"/>
        <w:rPr>
          <w:rFonts w:ascii="Arial" w:hAnsi="Arial" w:cs="Arial"/>
          <w:sz w:val="24"/>
          <w:szCs w:val="24"/>
        </w:rPr>
      </w:pPr>
    </w:p>
    <w:p w:rsidR="00F01149" w:rsidRPr="00F01149" w:rsidRDefault="00011D6E" w:rsidP="00F01149">
      <w:pPr>
        <w:pStyle w:val="ListParagraph"/>
        <w:numPr>
          <w:ilvl w:val="0"/>
          <w:numId w:val="14"/>
        </w:numPr>
        <w:spacing w:after="0" w:line="240" w:lineRule="auto"/>
        <w:rPr>
          <w:rFonts w:ascii="Arial" w:hAnsi="Arial" w:cs="Arial"/>
          <w:sz w:val="24"/>
          <w:szCs w:val="24"/>
        </w:rPr>
      </w:pPr>
      <w:r w:rsidRPr="00F01149">
        <w:rPr>
          <w:rFonts w:ascii="Arial" w:hAnsi="Arial" w:cs="Arial"/>
          <w:sz w:val="24"/>
          <w:szCs w:val="24"/>
        </w:rPr>
        <w:t>If the key adult from the school cannot make contact with the parents or carer and have not received notification why the child is not in, the key adult needs to co</w:t>
      </w:r>
      <w:r w:rsidR="00F01149" w:rsidRPr="00F01149">
        <w:rPr>
          <w:rFonts w:ascii="Arial" w:hAnsi="Arial" w:cs="Arial"/>
          <w:sz w:val="24"/>
          <w:szCs w:val="24"/>
        </w:rPr>
        <w:t>nsider the next steps carefully actions could include:-</w:t>
      </w:r>
    </w:p>
    <w:p w:rsidR="00F01149" w:rsidRDefault="00F01149" w:rsidP="00F01149">
      <w:pPr>
        <w:pStyle w:val="ListParagraph"/>
        <w:numPr>
          <w:ilvl w:val="1"/>
          <w:numId w:val="14"/>
        </w:numPr>
        <w:spacing w:before="120" w:after="0" w:line="240" w:lineRule="auto"/>
        <w:ind w:left="1434" w:hanging="357"/>
        <w:contextualSpacing w:val="0"/>
        <w:rPr>
          <w:rFonts w:ascii="Arial" w:hAnsi="Arial" w:cs="Arial"/>
          <w:sz w:val="24"/>
          <w:szCs w:val="24"/>
        </w:rPr>
      </w:pPr>
      <w:r w:rsidRPr="00F01149">
        <w:rPr>
          <w:rFonts w:ascii="Arial" w:hAnsi="Arial" w:cs="Arial"/>
          <w:b/>
          <w:sz w:val="24"/>
          <w:szCs w:val="24"/>
        </w:rPr>
        <w:t>Home Visit -</w:t>
      </w:r>
      <w:r>
        <w:rPr>
          <w:rFonts w:ascii="Arial" w:hAnsi="Arial" w:cs="Arial"/>
          <w:sz w:val="24"/>
          <w:szCs w:val="24"/>
        </w:rPr>
        <w:t xml:space="preserve"> </w:t>
      </w:r>
      <w:r w:rsidR="00011D6E" w:rsidRPr="00F01149">
        <w:rPr>
          <w:rFonts w:ascii="Arial" w:hAnsi="Arial" w:cs="Arial"/>
          <w:sz w:val="24"/>
          <w:szCs w:val="24"/>
        </w:rPr>
        <w:t>The key adult may consider, at the discretion of the Head Teacher to carry-out a home visit to see t</w:t>
      </w:r>
      <w:r w:rsidRPr="00F01149">
        <w:rPr>
          <w:rFonts w:ascii="Arial" w:hAnsi="Arial" w:cs="Arial"/>
          <w:sz w:val="24"/>
          <w:szCs w:val="24"/>
        </w:rPr>
        <w:t>he child</w:t>
      </w:r>
      <w:r>
        <w:rPr>
          <w:rFonts w:ascii="Arial" w:hAnsi="Arial" w:cs="Arial"/>
          <w:sz w:val="24"/>
          <w:szCs w:val="24"/>
        </w:rPr>
        <w:t>;</w:t>
      </w:r>
      <w:r w:rsidRPr="00F01149">
        <w:rPr>
          <w:rFonts w:ascii="Arial" w:hAnsi="Arial" w:cs="Arial"/>
          <w:sz w:val="24"/>
          <w:szCs w:val="24"/>
        </w:rPr>
        <w:t xml:space="preserve"> </w:t>
      </w:r>
      <w:r>
        <w:rPr>
          <w:rFonts w:ascii="Arial" w:hAnsi="Arial" w:cs="Arial"/>
          <w:sz w:val="24"/>
          <w:szCs w:val="24"/>
        </w:rPr>
        <w:t>i</w:t>
      </w:r>
      <w:r w:rsidRPr="00011D6E">
        <w:rPr>
          <w:rFonts w:ascii="Arial" w:hAnsi="Arial" w:cs="Arial"/>
          <w:sz w:val="24"/>
          <w:szCs w:val="24"/>
        </w:rPr>
        <w:t xml:space="preserve">f concerns </w:t>
      </w:r>
      <w:r w:rsidR="00970FB7">
        <w:rPr>
          <w:rFonts w:ascii="Arial" w:hAnsi="Arial" w:cs="Arial"/>
          <w:sz w:val="24"/>
          <w:szCs w:val="24"/>
        </w:rPr>
        <w:t xml:space="preserve">or risks to the child’s safety </w:t>
      </w:r>
      <w:r>
        <w:rPr>
          <w:rFonts w:ascii="Arial" w:hAnsi="Arial" w:cs="Arial"/>
          <w:sz w:val="24"/>
          <w:szCs w:val="24"/>
        </w:rPr>
        <w:t>are</w:t>
      </w:r>
      <w:r w:rsidRPr="00011D6E">
        <w:rPr>
          <w:rFonts w:ascii="Arial" w:hAnsi="Arial" w:cs="Arial"/>
          <w:sz w:val="24"/>
          <w:szCs w:val="24"/>
        </w:rPr>
        <w:t xml:space="preserve"> identified during the home visit</w:t>
      </w:r>
      <w:r>
        <w:rPr>
          <w:rFonts w:ascii="Arial" w:hAnsi="Arial" w:cs="Arial"/>
          <w:sz w:val="24"/>
          <w:szCs w:val="24"/>
        </w:rPr>
        <w:t xml:space="preserve"> referrals to Children’s Social Care and the Police may need to be made</w:t>
      </w:r>
    </w:p>
    <w:p w:rsidR="002A372C" w:rsidRDefault="002A372C" w:rsidP="00F01149">
      <w:pPr>
        <w:pStyle w:val="ListParagraph"/>
        <w:numPr>
          <w:ilvl w:val="1"/>
          <w:numId w:val="14"/>
        </w:numPr>
        <w:spacing w:before="120" w:after="0" w:line="240" w:lineRule="auto"/>
        <w:ind w:left="1434" w:hanging="357"/>
        <w:contextualSpacing w:val="0"/>
        <w:rPr>
          <w:rFonts w:ascii="Arial" w:hAnsi="Arial" w:cs="Arial"/>
          <w:sz w:val="24"/>
          <w:szCs w:val="24"/>
        </w:rPr>
      </w:pPr>
      <w:r>
        <w:rPr>
          <w:rFonts w:ascii="Arial" w:hAnsi="Arial" w:cs="Arial"/>
          <w:b/>
          <w:sz w:val="24"/>
          <w:szCs w:val="24"/>
        </w:rPr>
        <w:t xml:space="preserve">Telephone call to the Children’s Safeguarding hub for advice and information </w:t>
      </w:r>
    </w:p>
    <w:p w:rsidR="00970FB7" w:rsidRDefault="00F01149" w:rsidP="00970FB7">
      <w:pPr>
        <w:pStyle w:val="ListParagraph"/>
        <w:numPr>
          <w:ilvl w:val="1"/>
          <w:numId w:val="14"/>
        </w:numPr>
        <w:spacing w:before="120" w:after="0" w:line="240" w:lineRule="auto"/>
        <w:ind w:left="1434" w:hanging="357"/>
        <w:contextualSpacing w:val="0"/>
        <w:rPr>
          <w:rFonts w:ascii="Arial" w:hAnsi="Arial" w:cs="Arial"/>
          <w:sz w:val="24"/>
          <w:szCs w:val="24"/>
        </w:rPr>
      </w:pPr>
      <w:r w:rsidRPr="00F01149">
        <w:rPr>
          <w:rFonts w:ascii="Arial" w:hAnsi="Arial" w:cs="Arial"/>
          <w:b/>
          <w:sz w:val="24"/>
          <w:szCs w:val="24"/>
        </w:rPr>
        <w:t>Referral to Children’s</w:t>
      </w:r>
      <w:r>
        <w:rPr>
          <w:rFonts w:ascii="Arial" w:hAnsi="Arial" w:cs="Arial"/>
          <w:b/>
          <w:sz w:val="24"/>
          <w:szCs w:val="24"/>
        </w:rPr>
        <w:t xml:space="preserve"> Social C</w:t>
      </w:r>
      <w:r w:rsidRPr="00F01149">
        <w:rPr>
          <w:rFonts w:ascii="Arial" w:hAnsi="Arial" w:cs="Arial"/>
          <w:b/>
          <w:sz w:val="24"/>
          <w:szCs w:val="24"/>
        </w:rPr>
        <w:t>are</w:t>
      </w:r>
      <w:r>
        <w:rPr>
          <w:rFonts w:ascii="Arial" w:hAnsi="Arial" w:cs="Arial"/>
          <w:b/>
          <w:sz w:val="24"/>
          <w:szCs w:val="24"/>
        </w:rPr>
        <w:t xml:space="preserve"> - </w:t>
      </w:r>
      <w:r w:rsidR="00011D6E" w:rsidRPr="00F01149">
        <w:rPr>
          <w:rFonts w:ascii="Arial" w:hAnsi="Arial" w:cs="Arial"/>
          <w:sz w:val="24"/>
          <w:szCs w:val="24"/>
        </w:rPr>
        <w:t xml:space="preserve">Dependent on the circumstances of the incident, the parental response to </w:t>
      </w:r>
      <w:r w:rsidRPr="00F01149">
        <w:rPr>
          <w:rFonts w:ascii="Arial" w:hAnsi="Arial" w:cs="Arial"/>
          <w:sz w:val="24"/>
          <w:szCs w:val="24"/>
        </w:rPr>
        <w:t xml:space="preserve">contact </w:t>
      </w:r>
      <w:r>
        <w:rPr>
          <w:rFonts w:ascii="Arial" w:hAnsi="Arial" w:cs="Arial"/>
          <w:sz w:val="24"/>
          <w:szCs w:val="24"/>
        </w:rPr>
        <w:t>t</w:t>
      </w:r>
      <w:r w:rsidR="00011D6E" w:rsidRPr="00F01149">
        <w:rPr>
          <w:rFonts w:ascii="Arial" w:hAnsi="Arial" w:cs="Arial"/>
          <w:sz w:val="24"/>
          <w:szCs w:val="24"/>
        </w:rPr>
        <w:t>he Key Adult</w:t>
      </w:r>
      <w:r>
        <w:rPr>
          <w:rFonts w:ascii="Arial" w:hAnsi="Arial" w:cs="Arial"/>
          <w:sz w:val="24"/>
          <w:szCs w:val="24"/>
        </w:rPr>
        <w:t xml:space="preserve"> (following</w:t>
      </w:r>
      <w:r w:rsidR="00011D6E" w:rsidRPr="00F01149">
        <w:rPr>
          <w:rFonts w:ascii="Arial" w:hAnsi="Arial" w:cs="Arial"/>
          <w:sz w:val="24"/>
          <w:szCs w:val="24"/>
        </w:rPr>
        <w:t xml:space="preserve"> discussion with the Designated Safeguarding Lead</w:t>
      </w:r>
      <w:r>
        <w:rPr>
          <w:rFonts w:ascii="Arial" w:hAnsi="Arial" w:cs="Arial"/>
          <w:sz w:val="24"/>
          <w:szCs w:val="24"/>
        </w:rPr>
        <w:t xml:space="preserve"> where required)</w:t>
      </w:r>
      <w:r w:rsidRPr="00F01149">
        <w:rPr>
          <w:rFonts w:ascii="Arial" w:hAnsi="Arial" w:cs="Arial"/>
          <w:sz w:val="24"/>
          <w:szCs w:val="24"/>
        </w:rPr>
        <w:t xml:space="preserve"> make a referral to Children’</w:t>
      </w:r>
      <w:r>
        <w:rPr>
          <w:rFonts w:ascii="Arial" w:hAnsi="Arial" w:cs="Arial"/>
          <w:sz w:val="24"/>
          <w:szCs w:val="24"/>
        </w:rPr>
        <w:t>s Social C</w:t>
      </w:r>
      <w:r w:rsidRPr="00F01149">
        <w:rPr>
          <w:rFonts w:ascii="Arial" w:hAnsi="Arial" w:cs="Arial"/>
          <w:sz w:val="24"/>
          <w:szCs w:val="24"/>
        </w:rPr>
        <w:t>are</w:t>
      </w:r>
      <w:r>
        <w:rPr>
          <w:rFonts w:ascii="Arial" w:hAnsi="Arial" w:cs="Arial"/>
          <w:sz w:val="24"/>
          <w:szCs w:val="24"/>
        </w:rPr>
        <w:t xml:space="preserve"> – this referral should be made in accordance with current </w:t>
      </w:r>
      <w:r w:rsidR="0031755B">
        <w:rPr>
          <w:rFonts w:ascii="Arial" w:hAnsi="Arial" w:cs="Arial"/>
          <w:sz w:val="24"/>
          <w:szCs w:val="24"/>
        </w:rPr>
        <w:t xml:space="preserve">safeguarding </w:t>
      </w:r>
      <w:r>
        <w:rPr>
          <w:rFonts w:ascii="Arial" w:hAnsi="Arial" w:cs="Arial"/>
          <w:sz w:val="24"/>
          <w:szCs w:val="24"/>
        </w:rPr>
        <w:t>procedures</w:t>
      </w:r>
    </w:p>
    <w:p w:rsidR="0015201B" w:rsidRPr="00270370" w:rsidRDefault="00270370" w:rsidP="00EF41B6">
      <w:pPr>
        <w:pStyle w:val="ListParagraph"/>
        <w:numPr>
          <w:ilvl w:val="1"/>
          <w:numId w:val="14"/>
        </w:numPr>
        <w:spacing w:before="120" w:after="0" w:line="240" w:lineRule="auto"/>
        <w:ind w:left="714" w:hanging="357"/>
        <w:contextualSpacing w:val="0"/>
        <w:rPr>
          <w:rFonts w:ascii="Arial" w:hAnsi="Arial" w:cs="Arial"/>
          <w:sz w:val="24"/>
          <w:szCs w:val="24"/>
        </w:rPr>
      </w:pPr>
      <w:r w:rsidRPr="0031755B">
        <w:rPr>
          <w:rFonts w:ascii="Arial" w:hAnsi="Arial" w:cs="Arial"/>
          <w:sz w:val="24"/>
          <w:szCs w:val="24"/>
        </w:rPr>
        <w:t>If child is already open to Social care when the child returns back to school the key Adult</w:t>
      </w:r>
      <w:r w:rsidR="00E629AC" w:rsidRPr="0031755B">
        <w:rPr>
          <w:rFonts w:ascii="Arial" w:hAnsi="Arial" w:cs="Arial"/>
          <w:sz w:val="24"/>
          <w:szCs w:val="24"/>
        </w:rPr>
        <w:t xml:space="preserve"> should </w:t>
      </w:r>
      <w:r w:rsidR="00F01149" w:rsidRPr="0031755B">
        <w:rPr>
          <w:rFonts w:ascii="Arial" w:hAnsi="Arial" w:cs="Arial"/>
          <w:sz w:val="24"/>
          <w:szCs w:val="24"/>
        </w:rPr>
        <w:t xml:space="preserve">revisit the </w:t>
      </w:r>
      <w:r w:rsidR="001E0289" w:rsidRPr="0031755B">
        <w:rPr>
          <w:rFonts w:ascii="Arial" w:hAnsi="Arial" w:cs="Arial"/>
          <w:sz w:val="24"/>
          <w:szCs w:val="24"/>
        </w:rPr>
        <w:t>offer of</w:t>
      </w:r>
      <w:r w:rsidR="00F01149" w:rsidRPr="0031755B">
        <w:rPr>
          <w:rFonts w:ascii="Arial" w:hAnsi="Arial" w:cs="Arial"/>
          <w:sz w:val="24"/>
          <w:szCs w:val="24"/>
        </w:rPr>
        <w:t xml:space="preserve"> </w:t>
      </w:r>
      <w:r w:rsidR="00E629AC" w:rsidRPr="0031755B">
        <w:rPr>
          <w:rFonts w:ascii="Arial" w:hAnsi="Arial" w:cs="Arial"/>
          <w:sz w:val="24"/>
          <w:szCs w:val="24"/>
        </w:rPr>
        <w:t>parent/child support</w:t>
      </w:r>
      <w:r w:rsidR="00E629AC" w:rsidRPr="00270370">
        <w:rPr>
          <w:rFonts w:ascii="Arial" w:hAnsi="Arial" w:cs="Arial"/>
          <w:sz w:val="24"/>
          <w:szCs w:val="24"/>
        </w:rPr>
        <w:t>.</w:t>
      </w:r>
    </w:p>
    <w:p w:rsidR="00EF41B6" w:rsidRDefault="00EF41B6" w:rsidP="00EF41B6">
      <w:pPr>
        <w:spacing w:after="0" w:line="240" w:lineRule="auto"/>
        <w:rPr>
          <w:rFonts w:ascii="Arial" w:hAnsi="Arial" w:cs="Arial"/>
          <w:b/>
          <w:bCs/>
          <w:sz w:val="24"/>
          <w:szCs w:val="24"/>
        </w:rPr>
      </w:pPr>
    </w:p>
    <w:p w:rsidR="00BE667F" w:rsidRDefault="00EF41B6" w:rsidP="0066117F">
      <w:pPr>
        <w:spacing w:after="0" w:line="240" w:lineRule="auto"/>
        <w:rPr>
          <w:rFonts w:ascii="Arial" w:hAnsi="Arial" w:cs="Arial"/>
          <w:b/>
          <w:bCs/>
          <w:sz w:val="24"/>
          <w:szCs w:val="24"/>
        </w:rPr>
      </w:pPr>
      <w:r w:rsidRPr="00E31F11">
        <w:rPr>
          <w:rFonts w:ascii="Arial" w:hAnsi="Arial" w:cs="Arial"/>
          <w:b/>
          <w:bCs/>
          <w:sz w:val="24"/>
          <w:szCs w:val="24"/>
        </w:rPr>
        <w:t xml:space="preserve">6. </w:t>
      </w:r>
      <w:r>
        <w:rPr>
          <w:rFonts w:ascii="Arial" w:hAnsi="Arial" w:cs="Arial"/>
          <w:b/>
          <w:bCs/>
          <w:sz w:val="24"/>
          <w:szCs w:val="24"/>
        </w:rPr>
        <w:tab/>
      </w:r>
      <w:r w:rsidRPr="00E31F11">
        <w:rPr>
          <w:rFonts w:ascii="Arial" w:hAnsi="Arial" w:cs="Arial"/>
          <w:b/>
          <w:bCs/>
          <w:sz w:val="24"/>
          <w:szCs w:val="24"/>
        </w:rPr>
        <w:t>CROSS BORDER CONSIDERATIONS</w:t>
      </w:r>
    </w:p>
    <w:p w:rsidR="007C2111" w:rsidRDefault="007C2111" w:rsidP="0066117F">
      <w:pPr>
        <w:spacing w:after="0" w:line="240" w:lineRule="auto"/>
        <w:rPr>
          <w:rFonts w:ascii="Arial" w:hAnsi="Arial" w:cs="Arial"/>
          <w:sz w:val="24"/>
          <w:szCs w:val="24"/>
        </w:rPr>
      </w:pPr>
    </w:p>
    <w:p w:rsidR="00FC5463" w:rsidRPr="001C0F53" w:rsidRDefault="00270370" w:rsidP="00FC5463">
      <w:pPr>
        <w:spacing w:after="0" w:line="240" w:lineRule="auto"/>
        <w:rPr>
          <w:rFonts w:ascii="Arial" w:hAnsi="Arial" w:cs="Arial"/>
          <w:sz w:val="24"/>
          <w:szCs w:val="24"/>
        </w:rPr>
      </w:pPr>
      <w:r>
        <w:rPr>
          <w:rFonts w:ascii="Arial" w:hAnsi="Arial" w:cs="Arial"/>
          <w:sz w:val="24"/>
          <w:szCs w:val="24"/>
        </w:rPr>
        <w:t>Wigan</w:t>
      </w:r>
      <w:r w:rsidR="0066117F">
        <w:rPr>
          <w:rFonts w:ascii="Arial" w:hAnsi="Arial" w:cs="Arial"/>
          <w:sz w:val="24"/>
          <w:szCs w:val="24"/>
        </w:rPr>
        <w:t xml:space="preserve"> Encompass </w:t>
      </w:r>
      <w:r w:rsidR="004C67F7">
        <w:rPr>
          <w:rFonts w:ascii="Arial" w:hAnsi="Arial" w:cs="Arial"/>
          <w:sz w:val="24"/>
          <w:szCs w:val="24"/>
        </w:rPr>
        <w:t>recognises</w:t>
      </w:r>
      <w:r w:rsidR="0066117F">
        <w:rPr>
          <w:rFonts w:ascii="Arial" w:hAnsi="Arial" w:cs="Arial"/>
          <w:sz w:val="24"/>
          <w:szCs w:val="24"/>
        </w:rPr>
        <w:t xml:space="preserve"> that there will be children in </w:t>
      </w:r>
      <w:r>
        <w:rPr>
          <w:rFonts w:ascii="Arial" w:hAnsi="Arial" w:cs="Arial"/>
          <w:sz w:val="24"/>
          <w:szCs w:val="24"/>
        </w:rPr>
        <w:t>Wigan</w:t>
      </w:r>
      <w:r w:rsidR="0066117F">
        <w:rPr>
          <w:rFonts w:ascii="Arial" w:hAnsi="Arial" w:cs="Arial"/>
          <w:sz w:val="24"/>
          <w:szCs w:val="24"/>
        </w:rPr>
        <w:t xml:space="preserve"> attending education settings outside the borough boundary</w:t>
      </w:r>
      <w:r w:rsidR="00461625">
        <w:rPr>
          <w:rFonts w:ascii="Arial" w:hAnsi="Arial" w:cs="Arial"/>
          <w:sz w:val="24"/>
          <w:szCs w:val="24"/>
        </w:rPr>
        <w:t>.  Currently</w:t>
      </w:r>
      <w:r w:rsidR="0066117F">
        <w:rPr>
          <w:rFonts w:ascii="Arial" w:hAnsi="Arial" w:cs="Arial"/>
          <w:sz w:val="24"/>
          <w:szCs w:val="24"/>
        </w:rPr>
        <w:t xml:space="preserve"> there is no capacity within this pilot </w:t>
      </w:r>
      <w:r w:rsidR="00AB2D7B">
        <w:rPr>
          <w:rFonts w:ascii="Arial" w:hAnsi="Arial" w:cs="Arial"/>
          <w:sz w:val="24"/>
          <w:szCs w:val="24"/>
        </w:rPr>
        <w:t xml:space="preserve">to include notifications to their schools; however </w:t>
      </w:r>
      <w:r w:rsidR="0031755B">
        <w:rPr>
          <w:rFonts w:ascii="Arial" w:hAnsi="Arial" w:cs="Arial"/>
          <w:sz w:val="24"/>
          <w:szCs w:val="24"/>
        </w:rPr>
        <w:t>every effort will be made to ensure the relevant cross border services are aware as good practice. If</w:t>
      </w:r>
      <w:r w:rsidR="00AB2D7B">
        <w:rPr>
          <w:rFonts w:ascii="Arial" w:hAnsi="Arial" w:cs="Arial"/>
          <w:sz w:val="24"/>
          <w:szCs w:val="24"/>
        </w:rPr>
        <w:t xml:space="preserve"> there are safeguarding concerns local health and social care agencies will continue to be notified of domestic abuse incidents by the police.</w:t>
      </w:r>
    </w:p>
    <w:p w:rsidR="00B3016E" w:rsidRDefault="00B3016E" w:rsidP="00FC5463">
      <w:pPr>
        <w:spacing w:after="0" w:line="240" w:lineRule="auto"/>
        <w:rPr>
          <w:rFonts w:ascii="Arial" w:hAnsi="Arial" w:cs="Arial"/>
          <w:b/>
          <w:sz w:val="24"/>
          <w:szCs w:val="24"/>
        </w:rPr>
      </w:pPr>
    </w:p>
    <w:p w:rsidR="00FC5463" w:rsidRDefault="00FC5463" w:rsidP="000C2A21">
      <w:pPr>
        <w:spacing w:after="0" w:line="240" w:lineRule="auto"/>
        <w:rPr>
          <w:rFonts w:ascii="Arial" w:hAnsi="Arial" w:cs="Arial"/>
          <w:b/>
          <w:sz w:val="24"/>
          <w:szCs w:val="24"/>
        </w:rPr>
      </w:pPr>
      <w:r>
        <w:rPr>
          <w:rFonts w:ascii="Arial" w:hAnsi="Arial" w:cs="Arial"/>
          <w:b/>
          <w:sz w:val="24"/>
          <w:szCs w:val="24"/>
        </w:rPr>
        <w:t>7.</w:t>
      </w:r>
      <w:r>
        <w:rPr>
          <w:rFonts w:ascii="Arial" w:hAnsi="Arial" w:cs="Arial"/>
          <w:b/>
          <w:sz w:val="24"/>
          <w:szCs w:val="24"/>
        </w:rPr>
        <w:tab/>
        <w:t>Working with Parents</w:t>
      </w:r>
    </w:p>
    <w:p w:rsidR="00B3016E" w:rsidRDefault="00B3016E" w:rsidP="000C2A21">
      <w:pPr>
        <w:spacing w:after="0" w:line="240" w:lineRule="auto"/>
        <w:rPr>
          <w:rFonts w:ascii="Arial" w:hAnsi="Arial" w:cs="Arial"/>
          <w:b/>
          <w:sz w:val="24"/>
          <w:szCs w:val="24"/>
        </w:rPr>
      </w:pPr>
    </w:p>
    <w:p w:rsidR="00FC5463" w:rsidRDefault="00FC5463" w:rsidP="00FC5463">
      <w:pPr>
        <w:spacing w:after="0" w:line="240" w:lineRule="auto"/>
        <w:rPr>
          <w:rFonts w:ascii="Arial" w:hAnsi="Arial" w:cs="Arial"/>
          <w:sz w:val="24"/>
          <w:szCs w:val="24"/>
        </w:rPr>
      </w:pPr>
      <w:r w:rsidRPr="000C2A21">
        <w:rPr>
          <w:rFonts w:ascii="Arial" w:hAnsi="Arial" w:cs="Arial"/>
          <w:sz w:val="24"/>
          <w:szCs w:val="24"/>
        </w:rPr>
        <w:t>It will be important for all schools that are signed up to the protocol to raise parent’s awareness of Encompass.  This can be ach</w:t>
      </w:r>
      <w:r>
        <w:rPr>
          <w:rFonts w:ascii="Arial" w:hAnsi="Arial" w:cs="Arial"/>
          <w:sz w:val="24"/>
          <w:szCs w:val="24"/>
        </w:rPr>
        <w:t>ieved by using the exemplar letter in Appendix 6.</w:t>
      </w:r>
    </w:p>
    <w:p w:rsidR="00FC5463" w:rsidRDefault="00FC5463" w:rsidP="00FC5463">
      <w:pPr>
        <w:spacing w:after="0" w:line="240" w:lineRule="auto"/>
        <w:rPr>
          <w:rFonts w:ascii="Arial" w:hAnsi="Arial" w:cs="Arial"/>
          <w:sz w:val="24"/>
          <w:szCs w:val="24"/>
        </w:rPr>
      </w:pPr>
    </w:p>
    <w:p w:rsidR="00FC5463" w:rsidRDefault="00FC5463" w:rsidP="00FC5463">
      <w:pPr>
        <w:spacing w:after="0" w:line="240" w:lineRule="auto"/>
        <w:rPr>
          <w:rFonts w:ascii="Arial" w:hAnsi="Arial" w:cs="Arial"/>
          <w:sz w:val="24"/>
          <w:szCs w:val="24"/>
        </w:rPr>
      </w:pPr>
      <w:r>
        <w:rPr>
          <w:rFonts w:ascii="Arial" w:hAnsi="Arial" w:cs="Arial"/>
          <w:sz w:val="24"/>
          <w:szCs w:val="24"/>
        </w:rPr>
        <w:t>It would be advisable for all schools to update their safeguarding policies to reflect their commitment to Encompass and to upload the Encompass protocol to their websites</w:t>
      </w:r>
      <w:r w:rsidR="00B3016E">
        <w:rPr>
          <w:rFonts w:ascii="Arial" w:hAnsi="Arial" w:cs="Arial"/>
          <w:sz w:val="24"/>
          <w:szCs w:val="24"/>
        </w:rPr>
        <w:t>.</w:t>
      </w:r>
    </w:p>
    <w:p w:rsidR="00B3016E" w:rsidRPr="00B3016E" w:rsidRDefault="00B3016E" w:rsidP="00FC5463">
      <w:pPr>
        <w:spacing w:after="0" w:line="240" w:lineRule="auto"/>
        <w:rPr>
          <w:rFonts w:ascii="Arial" w:hAnsi="Arial" w:cs="Arial"/>
          <w:sz w:val="24"/>
          <w:szCs w:val="24"/>
        </w:rPr>
      </w:pPr>
    </w:p>
    <w:p w:rsidR="00FC5463" w:rsidRDefault="00B3016E" w:rsidP="0004339F">
      <w:pPr>
        <w:spacing w:after="0" w:line="240" w:lineRule="auto"/>
        <w:rPr>
          <w:rFonts w:ascii="Arial" w:hAnsi="Arial" w:cs="Arial"/>
          <w:sz w:val="24"/>
          <w:szCs w:val="24"/>
        </w:rPr>
      </w:pPr>
      <w:r w:rsidRPr="00B3016E">
        <w:rPr>
          <w:rFonts w:ascii="Arial" w:hAnsi="Arial" w:cs="Arial"/>
          <w:sz w:val="24"/>
          <w:szCs w:val="24"/>
        </w:rPr>
        <w:t>Man</w:t>
      </w:r>
      <w:r>
        <w:rPr>
          <w:rFonts w:ascii="Arial" w:hAnsi="Arial" w:cs="Arial"/>
          <w:sz w:val="24"/>
          <w:szCs w:val="24"/>
        </w:rPr>
        <w:t xml:space="preserve">y victims who experience domestic abuse want to tell someone about their experiences and are looking </w:t>
      </w:r>
      <w:r w:rsidR="005936FC">
        <w:rPr>
          <w:rFonts w:ascii="Arial" w:hAnsi="Arial" w:cs="Arial"/>
          <w:sz w:val="24"/>
          <w:szCs w:val="24"/>
        </w:rPr>
        <w:t>for advice and guidance</w:t>
      </w:r>
      <w:r>
        <w:rPr>
          <w:rFonts w:ascii="Arial" w:hAnsi="Arial" w:cs="Arial"/>
          <w:sz w:val="24"/>
          <w:szCs w:val="24"/>
        </w:rPr>
        <w:t xml:space="preserve">.  Being involved with Encompass means that more parents who are experiencing domestic abuse </w:t>
      </w:r>
      <w:r w:rsidR="005936FC">
        <w:rPr>
          <w:rFonts w:ascii="Arial" w:hAnsi="Arial" w:cs="Arial"/>
          <w:sz w:val="24"/>
          <w:szCs w:val="24"/>
        </w:rPr>
        <w:t xml:space="preserve">are likely to contact the Key Adult as a source of support.  </w:t>
      </w:r>
      <w:r w:rsidR="0004339F">
        <w:rPr>
          <w:rFonts w:ascii="Arial" w:hAnsi="Arial" w:cs="Arial"/>
          <w:sz w:val="24"/>
          <w:szCs w:val="24"/>
        </w:rPr>
        <w:t>The majority of support</w:t>
      </w:r>
      <w:r w:rsidR="005936FC">
        <w:rPr>
          <w:rFonts w:ascii="Arial" w:hAnsi="Arial" w:cs="Arial"/>
          <w:sz w:val="24"/>
          <w:szCs w:val="24"/>
        </w:rPr>
        <w:t xml:space="preserve"> </w:t>
      </w:r>
      <w:r w:rsidR="0004339F">
        <w:rPr>
          <w:rFonts w:ascii="Arial" w:hAnsi="Arial" w:cs="Arial"/>
          <w:sz w:val="24"/>
          <w:szCs w:val="24"/>
        </w:rPr>
        <w:t xml:space="preserve">to parents </w:t>
      </w:r>
      <w:r w:rsidR="005936FC">
        <w:rPr>
          <w:rFonts w:ascii="Arial" w:hAnsi="Arial" w:cs="Arial"/>
          <w:sz w:val="24"/>
          <w:szCs w:val="24"/>
        </w:rPr>
        <w:t>will take the form of</w:t>
      </w:r>
      <w:r w:rsidR="0004339F">
        <w:rPr>
          <w:rFonts w:ascii="Arial" w:hAnsi="Arial" w:cs="Arial"/>
          <w:sz w:val="24"/>
          <w:szCs w:val="24"/>
        </w:rPr>
        <w:t xml:space="preserve"> a listening ear and</w:t>
      </w:r>
      <w:r w:rsidR="005936FC">
        <w:rPr>
          <w:rFonts w:ascii="Arial" w:hAnsi="Arial" w:cs="Arial"/>
          <w:sz w:val="24"/>
          <w:szCs w:val="24"/>
        </w:rPr>
        <w:t xml:space="preserve"> signposting to local Dome</w:t>
      </w:r>
      <w:r w:rsidR="008B06C1">
        <w:rPr>
          <w:rFonts w:ascii="Arial" w:hAnsi="Arial" w:cs="Arial"/>
          <w:sz w:val="24"/>
          <w:szCs w:val="24"/>
        </w:rPr>
        <w:t xml:space="preserve">stic Abuse services. </w:t>
      </w:r>
      <w:r w:rsidR="00D21C48" w:rsidRPr="0031755B">
        <w:rPr>
          <w:rFonts w:ascii="Arial" w:hAnsi="Arial" w:cs="Arial"/>
          <w:sz w:val="24"/>
          <w:szCs w:val="24"/>
        </w:rPr>
        <w:t>There</w:t>
      </w:r>
      <w:r w:rsidR="0004339F" w:rsidRPr="0031755B">
        <w:rPr>
          <w:rFonts w:ascii="Arial" w:hAnsi="Arial" w:cs="Arial"/>
          <w:sz w:val="24"/>
          <w:szCs w:val="24"/>
        </w:rPr>
        <w:t xml:space="preserve"> may be occasions, however, when the information received by the Key Adult requires immediate direct action, either because the risk to the parent and </w:t>
      </w:r>
      <w:r w:rsidR="0004339F" w:rsidRPr="0031755B">
        <w:rPr>
          <w:rFonts w:ascii="Arial" w:hAnsi="Arial" w:cs="Arial"/>
          <w:sz w:val="24"/>
          <w:szCs w:val="24"/>
        </w:rPr>
        <w:lastRenderedPageBreak/>
        <w:t>child is immediate and high or because the parent is asking for help to</w:t>
      </w:r>
      <w:r w:rsidR="004229D3" w:rsidRPr="0031755B">
        <w:rPr>
          <w:rFonts w:ascii="Arial" w:hAnsi="Arial" w:cs="Arial"/>
          <w:sz w:val="24"/>
          <w:szCs w:val="24"/>
        </w:rPr>
        <w:t xml:space="preserve"> leave the violence</w:t>
      </w:r>
      <w:r w:rsidR="00270370" w:rsidRPr="0031755B">
        <w:rPr>
          <w:rFonts w:ascii="Arial" w:hAnsi="Arial" w:cs="Arial"/>
          <w:sz w:val="24"/>
          <w:szCs w:val="24"/>
        </w:rPr>
        <w:t xml:space="preserve"> and abuse</w:t>
      </w:r>
    </w:p>
    <w:p w:rsidR="0004339F" w:rsidRDefault="0004339F" w:rsidP="0004339F">
      <w:pPr>
        <w:spacing w:after="0" w:line="240" w:lineRule="auto"/>
        <w:rPr>
          <w:rFonts w:ascii="Arial" w:hAnsi="Arial" w:cs="Arial"/>
          <w:sz w:val="24"/>
          <w:szCs w:val="24"/>
        </w:rPr>
      </w:pPr>
    </w:p>
    <w:p w:rsidR="003301CF" w:rsidRDefault="004229D3" w:rsidP="0004339F">
      <w:pPr>
        <w:spacing w:after="0" w:line="240" w:lineRule="auto"/>
        <w:rPr>
          <w:rFonts w:ascii="Arial" w:hAnsi="Arial" w:cs="Arial"/>
          <w:b/>
          <w:sz w:val="24"/>
          <w:szCs w:val="24"/>
        </w:rPr>
      </w:pPr>
      <w:r>
        <w:rPr>
          <w:rFonts w:ascii="Arial" w:hAnsi="Arial" w:cs="Arial"/>
          <w:sz w:val="24"/>
          <w:szCs w:val="24"/>
        </w:rPr>
        <w:t xml:space="preserve">Where there is an immediate risk of harm to the parent and/or the child the police should </w:t>
      </w:r>
      <w:r w:rsidR="00F35C27">
        <w:rPr>
          <w:rFonts w:ascii="Arial" w:hAnsi="Arial" w:cs="Arial"/>
          <w:sz w:val="24"/>
          <w:szCs w:val="24"/>
        </w:rPr>
        <w:t>be contacted -</w:t>
      </w:r>
      <w:r w:rsidR="00F35C27">
        <w:rPr>
          <w:rFonts w:ascii="Arial" w:hAnsi="Arial" w:cs="Arial"/>
          <w:b/>
          <w:i/>
          <w:color w:val="FF0000"/>
          <w:sz w:val="24"/>
          <w:szCs w:val="24"/>
        </w:rPr>
        <w:t xml:space="preserve"> </w:t>
      </w:r>
      <w:r w:rsidR="00F35C27" w:rsidRPr="00F35C27">
        <w:rPr>
          <w:rFonts w:ascii="Arial" w:hAnsi="Arial" w:cs="Arial"/>
          <w:b/>
          <w:sz w:val="24"/>
          <w:szCs w:val="24"/>
        </w:rPr>
        <w:t>In an emergency this should always be 999</w:t>
      </w:r>
      <w:r w:rsidR="00F35C27">
        <w:rPr>
          <w:rFonts w:ascii="Arial" w:hAnsi="Arial" w:cs="Arial"/>
          <w:b/>
          <w:sz w:val="24"/>
          <w:szCs w:val="24"/>
        </w:rPr>
        <w:t>.</w:t>
      </w:r>
    </w:p>
    <w:p w:rsidR="00F35C27" w:rsidRDefault="00F35C27" w:rsidP="0004339F">
      <w:pPr>
        <w:spacing w:after="0" w:line="240" w:lineRule="auto"/>
        <w:rPr>
          <w:rFonts w:ascii="Arial" w:hAnsi="Arial" w:cs="Arial"/>
          <w:b/>
          <w:sz w:val="24"/>
          <w:szCs w:val="24"/>
        </w:rPr>
      </w:pPr>
    </w:p>
    <w:p w:rsidR="00F35C27" w:rsidRPr="0031755B" w:rsidRDefault="00F35C27" w:rsidP="0004339F">
      <w:pPr>
        <w:spacing w:after="0" w:line="240" w:lineRule="auto"/>
        <w:rPr>
          <w:rFonts w:ascii="Arial" w:hAnsi="Arial" w:cs="Arial"/>
          <w:sz w:val="24"/>
          <w:szCs w:val="24"/>
        </w:rPr>
      </w:pPr>
      <w:r w:rsidRPr="00F35C27">
        <w:rPr>
          <w:rFonts w:ascii="Arial" w:hAnsi="Arial" w:cs="Arial"/>
          <w:sz w:val="24"/>
          <w:szCs w:val="24"/>
        </w:rPr>
        <w:t xml:space="preserve">Where a parent is seeking help and support to flee abuse or to take other measure to protect themselves contact can be made with </w:t>
      </w:r>
      <w:r w:rsidR="008B06C1">
        <w:rPr>
          <w:rFonts w:ascii="Arial" w:hAnsi="Arial" w:cs="Arial"/>
          <w:sz w:val="24"/>
          <w:szCs w:val="24"/>
        </w:rPr>
        <w:t>the IDVA service or the</w:t>
      </w:r>
      <w:r w:rsidR="00D21C48" w:rsidRPr="0031755B">
        <w:rPr>
          <w:rFonts w:ascii="Arial" w:hAnsi="Arial" w:cs="Arial"/>
          <w:sz w:val="24"/>
          <w:szCs w:val="24"/>
        </w:rPr>
        <w:t xml:space="preserve"> Greater Manchester Domestic Abuse help line </w:t>
      </w:r>
      <w:hyperlink r:id="rId18" w:history="1">
        <w:r w:rsidR="00D21C48" w:rsidRPr="00C84D2C">
          <w:rPr>
            <w:rStyle w:val="Hyperlink"/>
            <w:rFonts w:ascii="Arial" w:hAnsi="Arial" w:cs="Arial"/>
            <w:color w:val="0000FF"/>
            <w:sz w:val="24"/>
            <w:szCs w:val="24"/>
          </w:rPr>
          <w:t>End the Fear</w:t>
        </w:r>
      </w:hyperlink>
      <w:r w:rsidR="00D21C48" w:rsidRPr="0031755B">
        <w:rPr>
          <w:rFonts w:ascii="Arial" w:hAnsi="Arial" w:cs="Arial"/>
          <w:sz w:val="24"/>
          <w:szCs w:val="24"/>
        </w:rPr>
        <w:t xml:space="preserve"> 0161 636 7525</w:t>
      </w:r>
    </w:p>
    <w:p w:rsidR="00D21C48" w:rsidRPr="00D21C48" w:rsidRDefault="00D21C48" w:rsidP="0004339F">
      <w:pPr>
        <w:spacing w:after="0" w:line="240" w:lineRule="auto"/>
        <w:rPr>
          <w:rFonts w:ascii="Arial" w:hAnsi="Arial" w:cs="Arial"/>
          <w:color w:val="FF0000"/>
          <w:sz w:val="24"/>
          <w:szCs w:val="24"/>
        </w:rPr>
      </w:pPr>
    </w:p>
    <w:p w:rsidR="00D21C48" w:rsidRDefault="00D21C48" w:rsidP="0004339F">
      <w:pPr>
        <w:spacing w:after="0" w:line="240" w:lineRule="auto"/>
        <w:rPr>
          <w:rFonts w:ascii="Arial" w:hAnsi="Arial" w:cs="Arial"/>
          <w:sz w:val="24"/>
          <w:szCs w:val="24"/>
        </w:rPr>
      </w:pPr>
    </w:p>
    <w:p w:rsidR="002525F2" w:rsidRDefault="004229D3" w:rsidP="0004339F">
      <w:pPr>
        <w:spacing w:after="0" w:line="240" w:lineRule="auto"/>
        <w:rPr>
          <w:rFonts w:ascii="Arial" w:hAnsi="Arial" w:cs="Arial"/>
          <w:sz w:val="24"/>
          <w:szCs w:val="24"/>
        </w:rPr>
      </w:pPr>
      <w:r>
        <w:rPr>
          <w:rFonts w:ascii="Arial" w:hAnsi="Arial" w:cs="Arial"/>
          <w:sz w:val="24"/>
          <w:szCs w:val="24"/>
        </w:rPr>
        <w:t xml:space="preserve">Where the parent is requesting help to flee or advice on how to keep themselves and their child safe, the Key Adult should make use of the tools in </w:t>
      </w:r>
      <w:hyperlink r:id="rId19" w:history="1">
        <w:r w:rsidR="00270370" w:rsidRPr="00E91111">
          <w:rPr>
            <w:rStyle w:val="Hyperlink"/>
            <w:rFonts w:ascii="Arial" w:hAnsi="Arial" w:cs="Arial"/>
            <w:sz w:val="24"/>
            <w:szCs w:val="24"/>
          </w:rPr>
          <w:t xml:space="preserve">Wigan’s Co-ordinated Community Response </w:t>
        </w:r>
        <w:r w:rsidR="00FC2F32" w:rsidRPr="00E91111">
          <w:rPr>
            <w:rStyle w:val="Hyperlink"/>
            <w:rFonts w:ascii="Arial" w:hAnsi="Arial" w:cs="Arial"/>
            <w:sz w:val="24"/>
            <w:szCs w:val="24"/>
          </w:rPr>
          <w:t>Model (</w:t>
        </w:r>
        <w:r w:rsidR="00270370" w:rsidRPr="00E91111">
          <w:rPr>
            <w:rStyle w:val="Hyperlink"/>
            <w:rFonts w:ascii="Arial" w:hAnsi="Arial" w:cs="Arial"/>
            <w:sz w:val="24"/>
            <w:szCs w:val="24"/>
          </w:rPr>
          <w:t>CCRM</w:t>
        </w:r>
        <w:r w:rsidR="00E91111" w:rsidRPr="00E91111">
          <w:rPr>
            <w:rStyle w:val="Hyperlink"/>
            <w:rFonts w:ascii="Arial" w:hAnsi="Arial" w:cs="Arial"/>
            <w:sz w:val="24"/>
            <w:szCs w:val="24"/>
          </w:rPr>
          <w:t>)</w:t>
        </w:r>
      </w:hyperlink>
      <w:r w:rsidR="00E91111" w:rsidRPr="00E91111">
        <w:rPr>
          <w:rFonts w:ascii="Arial" w:hAnsi="Arial" w:cs="Arial"/>
          <w:sz w:val="24"/>
          <w:szCs w:val="24"/>
        </w:rPr>
        <w:t xml:space="preserve"> </w:t>
      </w:r>
      <w:r w:rsidR="003301CF">
        <w:rPr>
          <w:rFonts w:ascii="Arial" w:hAnsi="Arial" w:cs="Arial"/>
          <w:sz w:val="24"/>
          <w:szCs w:val="24"/>
        </w:rPr>
        <w:t>for example creating a safety plan or providing a checklist of what to prepare if thinking of leaving.  The Key Adult should discuss and encourage the parent to</w:t>
      </w:r>
      <w:r w:rsidR="002525F2">
        <w:rPr>
          <w:rFonts w:ascii="Arial" w:hAnsi="Arial" w:cs="Arial"/>
          <w:sz w:val="24"/>
          <w:szCs w:val="24"/>
        </w:rPr>
        <w:t xml:space="preserve"> talk to </w:t>
      </w:r>
      <w:r w:rsidR="003301CF">
        <w:rPr>
          <w:rFonts w:ascii="Arial" w:hAnsi="Arial" w:cs="Arial"/>
          <w:sz w:val="24"/>
          <w:szCs w:val="24"/>
        </w:rPr>
        <w:t xml:space="preserve">specialist services, such as the </w:t>
      </w:r>
      <w:r w:rsidR="0031755B">
        <w:rPr>
          <w:rFonts w:ascii="Arial" w:hAnsi="Arial" w:cs="Arial"/>
          <w:sz w:val="24"/>
          <w:szCs w:val="24"/>
        </w:rPr>
        <w:t xml:space="preserve">Public Protection Investigation </w:t>
      </w:r>
      <w:r w:rsidR="00FC2F32">
        <w:rPr>
          <w:rFonts w:ascii="Arial" w:hAnsi="Arial" w:cs="Arial"/>
          <w:sz w:val="24"/>
          <w:szCs w:val="24"/>
        </w:rPr>
        <w:t>Unit to</w:t>
      </w:r>
      <w:r w:rsidR="002525F2">
        <w:rPr>
          <w:rFonts w:ascii="Arial" w:hAnsi="Arial" w:cs="Arial"/>
          <w:sz w:val="24"/>
          <w:szCs w:val="24"/>
        </w:rPr>
        <w:t xml:space="preserve"> enable them to access the right support.  </w:t>
      </w:r>
    </w:p>
    <w:p w:rsidR="002525F2" w:rsidRDefault="002525F2" w:rsidP="0004339F">
      <w:pPr>
        <w:spacing w:after="0" w:line="240" w:lineRule="auto"/>
        <w:rPr>
          <w:rFonts w:ascii="Arial" w:hAnsi="Arial" w:cs="Arial"/>
          <w:sz w:val="24"/>
          <w:szCs w:val="24"/>
        </w:rPr>
      </w:pPr>
    </w:p>
    <w:p w:rsidR="004229D3" w:rsidRDefault="002525F2" w:rsidP="0004339F">
      <w:pPr>
        <w:spacing w:after="0" w:line="240" w:lineRule="auto"/>
        <w:rPr>
          <w:rFonts w:ascii="Arial" w:hAnsi="Arial" w:cs="Arial"/>
          <w:sz w:val="24"/>
          <w:szCs w:val="24"/>
        </w:rPr>
      </w:pPr>
      <w:r>
        <w:rPr>
          <w:rFonts w:ascii="Arial" w:hAnsi="Arial" w:cs="Arial"/>
          <w:sz w:val="24"/>
          <w:szCs w:val="24"/>
        </w:rPr>
        <w:t>It will be essential to remind the parent that t</w:t>
      </w:r>
      <w:r w:rsidR="00937897">
        <w:rPr>
          <w:rFonts w:ascii="Arial" w:hAnsi="Arial" w:cs="Arial"/>
          <w:sz w:val="24"/>
          <w:szCs w:val="24"/>
        </w:rPr>
        <w:t>he perpetrator of the domestic a</w:t>
      </w:r>
      <w:r>
        <w:rPr>
          <w:rFonts w:ascii="Arial" w:hAnsi="Arial" w:cs="Arial"/>
          <w:sz w:val="24"/>
          <w:szCs w:val="24"/>
        </w:rPr>
        <w:t>buse will not be told about them seeking help</w:t>
      </w:r>
      <w:r w:rsidR="00937897">
        <w:rPr>
          <w:rFonts w:ascii="Arial" w:hAnsi="Arial" w:cs="Arial"/>
          <w:sz w:val="24"/>
          <w:szCs w:val="24"/>
        </w:rPr>
        <w:t xml:space="preserve"> and any action will be taken in confidence.</w:t>
      </w:r>
    </w:p>
    <w:p w:rsidR="004229D3" w:rsidRDefault="004229D3" w:rsidP="0004339F">
      <w:pPr>
        <w:spacing w:after="0" w:line="240" w:lineRule="auto"/>
        <w:rPr>
          <w:rFonts w:ascii="Arial" w:hAnsi="Arial" w:cs="Arial"/>
          <w:sz w:val="24"/>
          <w:szCs w:val="24"/>
        </w:rPr>
      </w:pPr>
    </w:p>
    <w:p w:rsidR="004229D3" w:rsidRDefault="004229D3" w:rsidP="0004339F">
      <w:pPr>
        <w:spacing w:after="0" w:line="240" w:lineRule="auto"/>
        <w:rPr>
          <w:rFonts w:ascii="Arial" w:hAnsi="Arial" w:cs="Arial"/>
          <w:sz w:val="24"/>
          <w:szCs w:val="24"/>
        </w:rPr>
      </w:pPr>
    </w:p>
    <w:p w:rsidR="0004339F" w:rsidRDefault="0004339F" w:rsidP="0004339F">
      <w:pPr>
        <w:spacing w:after="0" w:line="240" w:lineRule="auto"/>
        <w:rPr>
          <w:rFonts w:ascii="Arial" w:hAnsi="Arial" w:cs="Arial"/>
          <w:sz w:val="24"/>
          <w:szCs w:val="24"/>
        </w:rPr>
      </w:pPr>
    </w:p>
    <w:p w:rsidR="0004339F" w:rsidRDefault="0004339F" w:rsidP="0004339F">
      <w:pPr>
        <w:spacing w:after="0" w:line="240" w:lineRule="auto"/>
        <w:rPr>
          <w:rFonts w:ascii="Arial" w:hAnsi="Arial" w:cs="Arial"/>
          <w:sz w:val="24"/>
          <w:szCs w:val="24"/>
        </w:rPr>
        <w:sectPr w:rsidR="0004339F" w:rsidSect="0076774D">
          <w:footerReference w:type="default" r:id="rId20"/>
          <w:pgSz w:w="11906" w:h="16838"/>
          <w:pgMar w:top="1440" w:right="1440" w:bottom="1440" w:left="1440" w:header="709" w:footer="709" w:gutter="0"/>
          <w:pgNumType w:start="0"/>
          <w:cols w:space="708"/>
          <w:titlePg/>
          <w:docGrid w:linePitch="360"/>
        </w:sectPr>
      </w:pPr>
    </w:p>
    <w:p w:rsidR="0004339F" w:rsidRDefault="0004339F" w:rsidP="0004339F">
      <w:pPr>
        <w:spacing w:after="0" w:line="240" w:lineRule="auto"/>
        <w:rPr>
          <w:rFonts w:ascii="Arial" w:hAnsi="Arial" w:cs="Arial"/>
          <w:sz w:val="24"/>
          <w:szCs w:val="24"/>
        </w:rPr>
      </w:pPr>
    </w:p>
    <w:p w:rsidR="007C2111" w:rsidRDefault="00FC5463" w:rsidP="007C2111">
      <w:pPr>
        <w:spacing w:after="0" w:line="240" w:lineRule="auto"/>
        <w:jc w:val="right"/>
        <w:rPr>
          <w:rFonts w:ascii="Arial" w:hAnsi="Arial" w:cs="Arial"/>
          <w:b/>
          <w:sz w:val="24"/>
          <w:szCs w:val="24"/>
        </w:rPr>
      </w:pPr>
      <w:r>
        <w:rPr>
          <w:rFonts w:ascii="Arial" w:hAnsi="Arial" w:cs="Arial"/>
          <w:b/>
          <w:sz w:val="24"/>
          <w:szCs w:val="24"/>
        </w:rPr>
        <w:t>A</w:t>
      </w:r>
      <w:r w:rsidR="005538D5">
        <w:rPr>
          <w:rFonts w:ascii="Arial" w:hAnsi="Arial" w:cs="Arial"/>
          <w:b/>
          <w:sz w:val="24"/>
          <w:szCs w:val="24"/>
        </w:rPr>
        <w:t xml:space="preserve">PPENDIX </w:t>
      </w:r>
      <w:r w:rsidR="00F96246">
        <w:rPr>
          <w:rFonts w:ascii="Arial" w:hAnsi="Arial" w:cs="Arial"/>
          <w:b/>
          <w:sz w:val="24"/>
          <w:szCs w:val="24"/>
        </w:rPr>
        <w:t>1</w:t>
      </w:r>
    </w:p>
    <w:tbl>
      <w:tblPr>
        <w:tblStyle w:val="TableGrid"/>
        <w:tblW w:w="0" w:type="auto"/>
        <w:tblLook w:val="04A0" w:firstRow="1" w:lastRow="0" w:firstColumn="1" w:lastColumn="0" w:noHBand="0" w:noVBand="1"/>
      </w:tblPr>
      <w:tblGrid>
        <w:gridCol w:w="4722"/>
        <w:gridCol w:w="4520"/>
      </w:tblGrid>
      <w:tr w:rsidR="007C2111" w:rsidTr="007C2111">
        <w:tc>
          <w:tcPr>
            <w:tcW w:w="7087" w:type="dxa"/>
          </w:tcPr>
          <w:p w:rsidR="007C2111" w:rsidRDefault="007C2111" w:rsidP="007C2111">
            <w:pPr>
              <w:jc w:val="center"/>
              <w:rPr>
                <w:rFonts w:ascii="Arial" w:hAnsi="Arial" w:cs="Arial"/>
                <w:b/>
                <w:sz w:val="24"/>
                <w:szCs w:val="24"/>
              </w:rPr>
            </w:pPr>
            <w:r>
              <w:rPr>
                <w:rFonts w:ascii="Arial" w:hAnsi="Arial" w:cs="Arial"/>
                <w:b/>
                <w:sz w:val="24"/>
                <w:szCs w:val="24"/>
              </w:rPr>
              <w:t>SILENT SUPPORT EXAMPLES</w:t>
            </w:r>
          </w:p>
        </w:tc>
        <w:tc>
          <w:tcPr>
            <w:tcW w:w="7087" w:type="dxa"/>
          </w:tcPr>
          <w:p w:rsidR="007C2111" w:rsidRPr="0031755B" w:rsidRDefault="00D21C48" w:rsidP="007C2111">
            <w:pPr>
              <w:jc w:val="center"/>
              <w:rPr>
                <w:rFonts w:ascii="Arial" w:hAnsi="Arial" w:cs="Arial"/>
                <w:b/>
                <w:sz w:val="24"/>
                <w:szCs w:val="24"/>
              </w:rPr>
            </w:pPr>
            <w:r w:rsidRPr="0031755B">
              <w:rPr>
                <w:rFonts w:ascii="Arial" w:hAnsi="Arial" w:cs="Arial"/>
                <w:b/>
                <w:sz w:val="24"/>
                <w:szCs w:val="24"/>
              </w:rPr>
              <w:t>EARLY HELP</w:t>
            </w:r>
            <w:r w:rsidR="007C2111" w:rsidRPr="0031755B">
              <w:rPr>
                <w:rFonts w:ascii="Arial" w:hAnsi="Arial" w:cs="Arial"/>
                <w:b/>
                <w:sz w:val="24"/>
                <w:szCs w:val="24"/>
              </w:rPr>
              <w:t xml:space="preserve"> SUPPORT EXAMPLES</w:t>
            </w:r>
          </w:p>
        </w:tc>
      </w:tr>
      <w:tr w:rsidR="007C2111" w:rsidTr="007C2111">
        <w:tc>
          <w:tcPr>
            <w:tcW w:w="7087" w:type="dxa"/>
          </w:tcPr>
          <w:p w:rsidR="00535EE4" w:rsidRPr="00535EE4" w:rsidRDefault="00535EE4" w:rsidP="00535EE4">
            <w:pPr>
              <w:pStyle w:val="ListParagraph"/>
              <w:numPr>
                <w:ilvl w:val="0"/>
                <w:numId w:val="11"/>
              </w:numPr>
              <w:ind w:left="357" w:hanging="357"/>
              <w:contextualSpacing w:val="0"/>
              <w:rPr>
                <w:rFonts w:ascii="Arial" w:hAnsi="Arial" w:cs="Arial"/>
                <w:sz w:val="24"/>
                <w:szCs w:val="24"/>
              </w:rPr>
            </w:pPr>
            <w:r>
              <w:rPr>
                <w:rFonts w:ascii="Arial" w:hAnsi="Arial" w:cs="Arial"/>
                <w:sz w:val="24"/>
                <w:szCs w:val="24"/>
              </w:rPr>
              <w:t xml:space="preserve">Flexible application </w:t>
            </w:r>
            <w:r w:rsidR="001C0F53" w:rsidRPr="00535EE4">
              <w:rPr>
                <w:rFonts w:ascii="Arial" w:hAnsi="Arial" w:cs="Arial"/>
                <w:sz w:val="24"/>
                <w:szCs w:val="24"/>
              </w:rPr>
              <w:t>of school rules</w:t>
            </w:r>
            <w:r w:rsidRPr="00535EE4">
              <w:rPr>
                <w:rFonts w:ascii="Arial" w:hAnsi="Arial" w:cs="Arial"/>
                <w:sz w:val="24"/>
                <w:szCs w:val="24"/>
              </w:rPr>
              <w:t xml:space="preserve"> for example uniform, homework etc.</w:t>
            </w:r>
          </w:p>
          <w:p w:rsidR="00535EE4" w:rsidRPr="00535EE4" w:rsidRDefault="00535EE4" w:rsidP="00535EE4">
            <w:pPr>
              <w:pStyle w:val="ListParagraph"/>
              <w:numPr>
                <w:ilvl w:val="0"/>
                <w:numId w:val="11"/>
              </w:numPr>
              <w:spacing w:before="120"/>
              <w:ind w:left="357" w:hanging="357"/>
              <w:contextualSpacing w:val="0"/>
              <w:rPr>
                <w:rFonts w:ascii="Arial" w:hAnsi="Arial" w:cs="Arial"/>
                <w:sz w:val="24"/>
                <w:szCs w:val="24"/>
              </w:rPr>
            </w:pPr>
            <w:r w:rsidRPr="00535EE4">
              <w:rPr>
                <w:rFonts w:ascii="Arial" w:hAnsi="Arial" w:cs="Arial"/>
                <w:color w:val="000000"/>
                <w:sz w:val="24"/>
                <w:szCs w:val="24"/>
              </w:rPr>
              <w:t xml:space="preserve">Understanding and flexibility in expectations in terms of:- </w:t>
            </w:r>
          </w:p>
          <w:p w:rsidR="00535EE4" w:rsidRPr="00535EE4" w:rsidRDefault="00535EE4" w:rsidP="00535EE4">
            <w:pPr>
              <w:autoSpaceDE w:val="0"/>
              <w:autoSpaceDN w:val="0"/>
              <w:adjustRightInd w:val="0"/>
              <w:spacing w:after="53"/>
              <w:ind w:left="720"/>
              <w:rPr>
                <w:rFonts w:ascii="Arial" w:hAnsi="Arial" w:cs="Arial"/>
                <w:color w:val="000000"/>
                <w:sz w:val="24"/>
                <w:szCs w:val="24"/>
              </w:rPr>
            </w:pPr>
            <w:r w:rsidRPr="00535EE4">
              <w:rPr>
                <w:rFonts w:ascii="Arial" w:hAnsi="Arial" w:cs="Arial"/>
                <w:color w:val="000000"/>
                <w:sz w:val="24"/>
                <w:szCs w:val="24"/>
              </w:rPr>
              <w:t xml:space="preserve">- Behaviour </w:t>
            </w:r>
          </w:p>
          <w:p w:rsidR="007C2111" w:rsidRPr="00535EE4" w:rsidRDefault="00535EE4" w:rsidP="00535EE4">
            <w:pPr>
              <w:autoSpaceDE w:val="0"/>
              <w:autoSpaceDN w:val="0"/>
              <w:adjustRightInd w:val="0"/>
              <w:ind w:left="720"/>
              <w:rPr>
                <w:rFonts w:ascii="Arial" w:hAnsi="Arial" w:cs="Arial"/>
                <w:color w:val="000000"/>
                <w:sz w:val="24"/>
                <w:szCs w:val="24"/>
              </w:rPr>
            </w:pPr>
            <w:r w:rsidRPr="00535EE4">
              <w:rPr>
                <w:rFonts w:ascii="Arial" w:hAnsi="Arial" w:cs="Arial"/>
                <w:color w:val="000000"/>
                <w:sz w:val="24"/>
                <w:szCs w:val="24"/>
              </w:rPr>
              <w:t xml:space="preserve">- School Work </w:t>
            </w:r>
          </w:p>
          <w:p w:rsidR="009250B6" w:rsidRPr="00535EE4" w:rsidRDefault="009250B6" w:rsidP="009250B6">
            <w:pPr>
              <w:pStyle w:val="ListParagraph"/>
              <w:numPr>
                <w:ilvl w:val="0"/>
                <w:numId w:val="11"/>
              </w:numPr>
              <w:spacing w:before="120"/>
              <w:ind w:left="357" w:hanging="357"/>
              <w:contextualSpacing w:val="0"/>
              <w:rPr>
                <w:rFonts w:ascii="Arial" w:hAnsi="Arial" w:cs="Arial"/>
                <w:sz w:val="24"/>
                <w:szCs w:val="24"/>
              </w:rPr>
            </w:pPr>
            <w:r w:rsidRPr="00535EE4">
              <w:rPr>
                <w:rFonts w:ascii="Arial" w:hAnsi="Arial" w:cs="Arial"/>
                <w:sz w:val="24"/>
                <w:szCs w:val="24"/>
              </w:rPr>
              <w:t xml:space="preserve">Opportunities for one-to-one time  </w:t>
            </w:r>
            <w:r w:rsidR="00BF6BEC" w:rsidRPr="00535EE4">
              <w:rPr>
                <w:rFonts w:ascii="Arial" w:hAnsi="Arial" w:cs="Arial"/>
                <w:sz w:val="24"/>
                <w:szCs w:val="24"/>
              </w:rPr>
              <w:t>with teacher to provide opportunities to talk</w:t>
            </w:r>
            <w:r w:rsidR="00535EE4">
              <w:rPr>
                <w:rFonts w:ascii="Arial" w:hAnsi="Arial" w:cs="Arial"/>
                <w:sz w:val="24"/>
                <w:szCs w:val="24"/>
              </w:rPr>
              <w:t xml:space="preserve"> for example ‘helping with a job’</w:t>
            </w:r>
          </w:p>
          <w:p w:rsidR="00535EE4" w:rsidRPr="00535EE4" w:rsidRDefault="00BF6BEC" w:rsidP="00535EE4">
            <w:pPr>
              <w:pStyle w:val="ListParagraph"/>
              <w:numPr>
                <w:ilvl w:val="0"/>
                <w:numId w:val="11"/>
              </w:numPr>
              <w:spacing w:before="120"/>
              <w:ind w:left="357" w:hanging="357"/>
              <w:contextualSpacing w:val="0"/>
              <w:rPr>
                <w:rFonts w:ascii="Arial" w:hAnsi="Arial" w:cs="Arial"/>
                <w:sz w:val="24"/>
                <w:szCs w:val="24"/>
              </w:rPr>
            </w:pPr>
            <w:r w:rsidRPr="00535EE4">
              <w:rPr>
                <w:rFonts w:ascii="Arial" w:hAnsi="Arial" w:cs="Arial"/>
                <w:sz w:val="24"/>
                <w:szCs w:val="24"/>
              </w:rPr>
              <w:t xml:space="preserve">Review lesson plans to ensure </w:t>
            </w:r>
            <w:r w:rsidR="00535EE4" w:rsidRPr="00535EE4">
              <w:rPr>
                <w:rFonts w:ascii="Arial" w:hAnsi="Arial" w:cs="Arial"/>
                <w:sz w:val="24"/>
                <w:szCs w:val="24"/>
              </w:rPr>
              <w:t>appropriate for the child on the day</w:t>
            </w:r>
          </w:p>
          <w:p w:rsidR="00535EE4" w:rsidRPr="00535EE4" w:rsidRDefault="00535EE4" w:rsidP="00535EE4">
            <w:pPr>
              <w:pStyle w:val="ListParagraph"/>
              <w:numPr>
                <w:ilvl w:val="0"/>
                <w:numId w:val="11"/>
              </w:numPr>
              <w:spacing w:before="120"/>
              <w:ind w:left="357" w:hanging="357"/>
              <w:contextualSpacing w:val="0"/>
              <w:rPr>
                <w:rFonts w:ascii="Arial" w:hAnsi="Arial" w:cs="Arial"/>
                <w:sz w:val="24"/>
                <w:szCs w:val="24"/>
              </w:rPr>
            </w:pPr>
            <w:r w:rsidRPr="00535EE4">
              <w:rPr>
                <w:rFonts w:ascii="Arial" w:hAnsi="Arial" w:cs="Arial"/>
                <w:color w:val="000000"/>
                <w:sz w:val="24"/>
                <w:szCs w:val="24"/>
              </w:rPr>
              <w:t>Systems for spare uniform</w:t>
            </w:r>
            <w:r w:rsidR="003418F8">
              <w:rPr>
                <w:rFonts w:ascii="Arial" w:hAnsi="Arial" w:cs="Arial"/>
                <w:color w:val="000000"/>
                <w:sz w:val="24"/>
                <w:szCs w:val="24"/>
              </w:rPr>
              <w:t>, lunch</w:t>
            </w:r>
            <w:r w:rsidRPr="00535EE4">
              <w:rPr>
                <w:rFonts w:ascii="Arial" w:hAnsi="Arial" w:cs="Arial"/>
                <w:color w:val="000000"/>
                <w:sz w:val="24"/>
                <w:szCs w:val="24"/>
              </w:rPr>
              <w:t xml:space="preserve"> </w:t>
            </w:r>
            <w:r w:rsidR="003418F8" w:rsidRPr="00535EE4">
              <w:rPr>
                <w:rFonts w:ascii="Arial" w:hAnsi="Arial" w:cs="Arial"/>
                <w:color w:val="000000"/>
                <w:sz w:val="24"/>
                <w:szCs w:val="24"/>
              </w:rPr>
              <w:t>etc.</w:t>
            </w:r>
            <w:r w:rsidRPr="00535EE4">
              <w:rPr>
                <w:rFonts w:ascii="Arial" w:hAnsi="Arial" w:cs="Arial"/>
                <w:color w:val="000000"/>
                <w:sz w:val="24"/>
                <w:szCs w:val="24"/>
              </w:rPr>
              <w:t xml:space="preserve"> </w:t>
            </w:r>
          </w:p>
          <w:p w:rsidR="00535EE4" w:rsidRPr="00535EE4" w:rsidRDefault="003418F8" w:rsidP="00535EE4">
            <w:pPr>
              <w:pStyle w:val="ListParagraph"/>
              <w:numPr>
                <w:ilvl w:val="0"/>
                <w:numId w:val="11"/>
              </w:numPr>
              <w:spacing w:before="120"/>
              <w:ind w:left="357" w:hanging="357"/>
              <w:contextualSpacing w:val="0"/>
              <w:rPr>
                <w:rFonts w:ascii="Arial" w:hAnsi="Arial" w:cs="Arial"/>
                <w:sz w:val="24"/>
                <w:szCs w:val="24"/>
              </w:rPr>
            </w:pPr>
            <w:r>
              <w:rPr>
                <w:rFonts w:ascii="Arial" w:hAnsi="Arial" w:cs="Arial"/>
                <w:color w:val="000000"/>
                <w:sz w:val="24"/>
                <w:szCs w:val="24"/>
              </w:rPr>
              <w:t>Child k</w:t>
            </w:r>
            <w:r w:rsidR="00535EE4" w:rsidRPr="00535EE4">
              <w:rPr>
                <w:rFonts w:ascii="Arial" w:hAnsi="Arial" w:cs="Arial"/>
                <w:color w:val="000000"/>
                <w:sz w:val="24"/>
                <w:szCs w:val="24"/>
              </w:rPr>
              <w:t xml:space="preserve">nowing who they can talk to </w:t>
            </w:r>
          </w:p>
          <w:p w:rsidR="00535EE4" w:rsidRPr="008D778D" w:rsidRDefault="00535EE4" w:rsidP="00535EE4">
            <w:pPr>
              <w:pStyle w:val="ListParagraph"/>
              <w:numPr>
                <w:ilvl w:val="0"/>
                <w:numId w:val="11"/>
              </w:numPr>
              <w:spacing w:before="120"/>
              <w:ind w:left="357" w:hanging="357"/>
              <w:contextualSpacing w:val="0"/>
              <w:rPr>
                <w:rFonts w:ascii="Arial" w:hAnsi="Arial" w:cs="Arial"/>
                <w:sz w:val="24"/>
                <w:szCs w:val="24"/>
              </w:rPr>
            </w:pPr>
            <w:r w:rsidRPr="00535EE4">
              <w:rPr>
                <w:rFonts w:ascii="Arial" w:hAnsi="Arial" w:cs="Arial"/>
                <w:color w:val="000000"/>
                <w:sz w:val="24"/>
                <w:szCs w:val="24"/>
              </w:rPr>
              <w:t>Ch</w:t>
            </w:r>
            <w:r w:rsidR="003418F8">
              <w:rPr>
                <w:rFonts w:ascii="Arial" w:hAnsi="Arial" w:cs="Arial"/>
                <w:color w:val="000000"/>
                <w:sz w:val="24"/>
                <w:szCs w:val="24"/>
              </w:rPr>
              <w:t xml:space="preserve">ecking collection arrangements at end of school day </w:t>
            </w:r>
          </w:p>
          <w:p w:rsidR="008D778D" w:rsidRPr="001C0F53" w:rsidRDefault="008D778D" w:rsidP="008D778D">
            <w:pPr>
              <w:pStyle w:val="ListParagraph"/>
              <w:spacing w:before="120"/>
              <w:ind w:left="357"/>
              <w:contextualSpacing w:val="0"/>
              <w:rPr>
                <w:rFonts w:ascii="Arial" w:hAnsi="Arial" w:cs="Arial"/>
                <w:sz w:val="24"/>
                <w:szCs w:val="24"/>
              </w:rPr>
            </w:pPr>
          </w:p>
        </w:tc>
        <w:tc>
          <w:tcPr>
            <w:tcW w:w="7087" w:type="dxa"/>
          </w:tcPr>
          <w:p w:rsidR="001E0289" w:rsidRPr="0031755B" w:rsidRDefault="001E0289" w:rsidP="001E0289">
            <w:pPr>
              <w:pStyle w:val="ListParagraph"/>
              <w:numPr>
                <w:ilvl w:val="0"/>
                <w:numId w:val="11"/>
              </w:numPr>
              <w:spacing w:before="120"/>
              <w:ind w:left="357" w:hanging="357"/>
              <w:contextualSpacing w:val="0"/>
              <w:rPr>
                <w:rFonts w:ascii="Arial" w:hAnsi="Arial" w:cs="Arial"/>
                <w:sz w:val="24"/>
                <w:szCs w:val="24"/>
              </w:rPr>
            </w:pPr>
            <w:r w:rsidRPr="0031755B">
              <w:rPr>
                <w:rFonts w:ascii="Arial" w:hAnsi="Arial" w:cs="Arial"/>
                <w:sz w:val="24"/>
                <w:szCs w:val="24"/>
              </w:rPr>
              <w:t xml:space="preserve">Using Wigan Safeguarding Children’s Board </w:t>
            </w:r>
            <w:hyperlink r:id="rId21" w:history="1">
              <w:r w:rsidRPr="00C84D2C">
                <w:rPr>
                  <w:rStyle w:val="Hyperlink"/>
                  <w:rFonts w:ascii="Arial" w:hAnsi="Arial" w:cs="Arial"/>
                  <w:color w:val="0000FF"/>
                  <w:sz w:val="24"/>
                  <w:szCs w:val="24"/>
                </w:rPr>
                <w:t>Early Help framework</w:t>
              </w:r>
            </w:hyperlink>
            <w:r w:rsidRPr="0031755B">
              <w:rPr>
                <w:rFonts w:ascii="Arial" w:hAnsi="Arial" w:cs="Arial"/>
                <w:sz w:val="24"/>
                <w:szCs w:val="24"/>
              </w:rPr>
              <w:t xml:space="preserve"> to access additional support </w:t>
            </w:r>
          </w:p>
          <w:p w:rsidR="00D23964" w:rsidRPr="0031755B" w:rsidRDefault="008D778D" w:rsidP="008D778D">
            <w:pPr>
              <w:pStyle w:val="ListParagraph"/>
              <w:numPr>
                <w:ilvl w:val="0"/>
                <w:numId w:val="11"/>
              </w:numPr>
              <w:spacing w:before="120"/>
              <w:ind w:left="357" w:hanging="357"/>
              <w:contextualSpacing w:val="0"/>
              <w:rPr>
                <w:rFonts w:ascii="Arial" w:hAnsi="Arial" w:cs="Arial"/>
                <w:sz w:val="24"/>
                <w:szCs w:val="24"/>
              </w:rPr>
            </w:pPr>
            <w:r w:rsidRPr="0031755B">
              <w:rPr>
                <w:rFonts w:ascii="Arial" w:hAnsi="Arial" w:cs="Arial"/>
                <w:sz w:val="24"/>
                <w:szCs w:val="24"/>
              </w:rPr>
              <w:t xml:space="preserve">Talking to parents </w:t>
            </w:r>
          </w:p>
          <w:p w:rsidR="008D778D" w:rsidRPr="0031755B" w:rsidRDefault="008D778D" w:rsidP="008D778D">
            <w:pPr>
              <w:pStyle w:val="ListParagraph"/>
              <w:numPr>
                <w:ilvl w:val="0"/>
                <w:numId w:val="11"/>
              </w:numPr>
              <w:spacing w:before="120"/>
              <w:ind w:left="357" w:hanging="357"/>
              <w:contextualSpacing w:val="0"/>
              <w:rPr>
                <w:rFonts w:ascii="Arial" w:hAnsi="Arial" w:cs="Arial"/>
                <w:sz w:val="24"/>
                <w:szCs w:val="24"/>
              </w:rPr>
            </w:pPr>
            <w:r w:rsidRPr="0031755B">
              <w:rPr>
                <w:rFonts w:ascii="Arial" w:hAnsi="Arial" w:cs="Arial"/>
                <w:sz w:val="24"/>
                <w:szCs w:val="24"/>
              </w:rPr>
              <w:t>Develop a safety planning with the child</w:t>
            </w:r>
            <w:r w:rsidR="001E0289" w:rsidRPr="0031755B">
              <w:rPr>
                <w:rFonts w:ascii="Arial" w:hAnsi="Arial" w:cs="Arial"/>
                <w:sz w:val="24"/>
                <w:szCs w:val="24"/>
              </w:rPr>
              <w:t xml:space="preserve"> </w:t>
            </w:r>
          </w:p>
          <w:p w:rsidR="007077C2" w:rsidRPr="0031755B" w:rsidRDefault="007077C2" w:rsidP="008D778D">
            <w:pPr>
              <w:pStyle w:val="ListParagraph"/>
              <w:numPr>
                <w:ilvl w:val="0"/>
                <w:numId w:val="11"/>
              </w:numPr>
              <w:spacing w:before="120"/>
              <w:ind w:left="357" w:hanging="357"/>
              <w:contextualSpacing w:val="0"/>
              <w:rPr>
                <w:rFonts w:ascii="Arial" w:hAnsi="Arial" w:cs="Arial"/>
                <w:sz w:val="24"/>
                <w:szCs w:val="24"/>
              </w:rPr>
            </w:pPr>
            <w:r w:rsidRPr="0031755B">
              <w:rPr>
                <w:rFonts w:ascii="Arial" w:hAnsi="Arial" w:cs="Arial"/>
                <w:sz w:val="24"/>
                <w:szCs w:val="24"/>
              </w:rPr>
              <w:t xml:space="preserve">‘Healthy Relationships’ class sessions </w:t>
            </w:r>
          </w:p>
          <w:p w:rsidR="001E0289" w:rsidRPr="0031755B" w:rsidRDefault="001E0289" w:rsidP="008D778D">
            <w:pPr>
              <w:pStyle w:val="ListParagraph"/>
              <w:numPr>
                <w:ilvl w:val="0"/>
                <w:numId w:val="11"/>
              </w:numPr>
              <w:spacing w:before="120"/>
              <w:ind w:left="357" w:hanging="357"/>
              <w:contextualSpacing w:val="0"/>
              <w:rPr>
                <w:rFonts w:ascii="Arial" w:hAnsi="Arial" w:cs="Arial"/>
                <w:sz w:val="24"/>
                <w:szCs w:val="24"/>
              </w:rPr>
            </w:pPr>
            <w:r w:rsidRPr="0031755B">
              <w:rPr>
                <w:rFonts w:ascii="Arial" w:hAnsi="Arial" w:cs="Arial"/>
                <w:sz w:val="24"/>
                <w:szCs w:val="24"/>
              </w:rPr>
              <w:t xml:space="preserve">Fast track referral to school counselling services for a timely response for intervention </w:t>
            </w:r>
          </w:p>
          <w:p w:rsidR="00E707C0" w:rsidRPr="0031755B" w:rsidRDefault="00F22AEB" w:rsidP="00F22AEB">
            <w:pPr>
              <w:pStyle w:val="ListParagraph"/>
              <w:numPr>
                <w:ilvl w:val="0"/>
                <w:numId w:val="11"/>
              </w:numPr>
              <w:spacing w:before="120"/>
              <w:contextualSpacing w:val="0"/>
              <w:rPr>
                <w:rFonts w:ascii="Arial" w:hAnsi="Arial" w:cs="Arial"/>
                <w:b/>
                <w:sz w:val="24"/>
                <w:szCs w:val="24"/>
              </w:rPr>
            </w:pPr>
            <w:r w:rsidRPr="0031755B">
              <w:rPr>
                <w:rFonts w:ascii="Arial" w:hAnsi="Arial" w:cs="Arial"/>
                <w:sz w:val="24"/>
                <w:szCs w:val="24"/>
              </w:rPr>
              <w:t xml:space="preserve">Share information with </w:t>
            </w:r>
            <w:r w:rsidR="001E0289" w:rsidRPr="0031755B">
              <w:rPr>
                <w:rFonts w:ascii="Arial" w:hAnsi="Arial" w:cs="Arial"/>
                <w:sz w:val="24"/>
                <w:szCs w:val="24"/>
              </w:rPr>
              <w:t xml:space="preserve">Wigan Schools Co-ordinator </w:t>
            </w: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F96246">
            <w:pPr>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p w:rsidR="00E707C0" w:rsidRPr="0031755B" w:rsidRDefault="00E707C0" w:rsidP="00E707C0">
            <w:pPr>
              <w:pStyle w:val="ListParagraph"/>
              <w:ind w:left="1440"/>
              <w:rPr>
                <w:rFonts w:ascii="Arial" w:hAnsi="Arial" w:cs="Arial"/>
                <w:b/>
                <w:sz w:val="24"/>
                <w:szCs w:val="24"/>
              </w:rPr>
            </w:pPr>
          </w:p>
        </w:tc>
      </w:tr>
    </w:tbl>
    <w:p w:rsidR="0087248D" w:rsidRDefault="0087248D" w:rsidP="007C2111">
      <w:pPr>
        <w:spacing w:after="0" w:line="240" w:lineRule="auto"/>
        <w:rPr>
          <w:rFonts w:ascii="Arial" w:hAnsi="Arial" w:cs="Arial"/>
          <w:b/>
          <w:sz w:val="24"/>
          <w:szCs w:val="24"/>
        </w:rPr>
        <w:sectPr w:rsidR="0087248D" w:rsidSect="0004339F">
          <w:pgSz w:w="11906" w:h="16838"/>
          <w:pgMar w:top="1440" w:right="1440" w:bottom="1440" w:left="1440" w:header="709" w:footer="709" w:gutter="0"/>
          <w:cols w:space="708"/>
          <w:docGrid w:linePitch="360"/>
        </w:sectPr>
      </w:pPr>
    </w:p>
    <w:p w:rsidR="0087248D" w:rsidRPr="00F0639D" w:rsidRDefault="005538D5" w:rsidP="0087248D">
      <w:pPr>
        <w:tabs>
          <w:tab w:val="left" w:pos="7797"/>
        </w:tabs>
        <w:spacing w:after="0" w:line="240" w:lineRule="auto"/>
        <w:jc w:val="right"/>
        <w:rPr>
          <w:rFonts w:ascii="Arial" w:hAnsi="Arial" w:cs="Arial"/>
          <w:b/>
          <w:sz w:val="24"/>
          <w:szCs w:val="24"/>
        </w:rPr>
      </w:pPr>
      <w:r w:rsidRPr="00F0639D">
        <w:rPr>
          <w:rFonts w:ascii="Arial" w:hAnsi="Arial" w:cs="Arial"/>
          <w:b/>
          <w:sz w:val="24"/>
          <w:szCs w:val="24"/>
        </w:rPr>
        <w:lastRenderedPageBreak/>
        <w:t xml:space="preserve">APPENDIX </w:t>
      </w:r>
      <w:r w:rsidR="00F96246" w:rsidRPr="00F0639D">
        <w:rPr>
          <w:rFonts w:ascii="Arial" w:hAnsi="Arial" w:cs="Arial"/>
          <w:b/>
          <w:sz w:val="24"/>
          <w:szCs w:val="24"/>
        </w:rPr>
        <w:t>2</w:t>
      </w:r>
    </w:p>
    <w:p w:rsidR="0043719C" w:rsidRPr="0043719C" w:rsidRDefault="00F96246" w:rsidP="0043719C">
      <w:pPr>
        <w:rPr>
          <w:rFonts w:ascii="Arial" w:hAnsi="Arial" w:cs="Arial"/>
          <w:b/>
          <w:sz w:val="24"/>
          <w:szCs w:val="24"/>
        </w:rPr>
      </w:pPr>
      <w:r w:rsidRPr="00F96246">
        <w:rPr>
          <w:rFonts w:ascii="Arial" w:hAnsi="Arial" w:cs="Arial"/>
          <w:b/>
          <w:sz w:val="24"/>
          <w:szCs w:val="24"/>
        </w:rPr>
        <w:t>Governance Arrangements for Encompass Information Sharing</w:t>
      </w: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The basis on which sharing of information of this type may be justified by police is section 11(2) Children Act 2004 which requires that policing bodies (together with a number of other specified public bodies) discharge their functions having regard to the need to safeguard and promote the welfare of children.</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This duty however must be considered in line with the provisions of the Data Protection Act 1998 and the right to private and family life under Article 8 of the European Convention on Human Rights.</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b/>
          <w:sz w:val="24"/>
          <w:szCs w:val="24"/>
          <w:lang w:eastAsia="en-GB"/>
        </w:rPr>
      </w:pPr>
      <w:r w:rsidRPr="0043719C">
        <w:rPr>
          <w:rFonts w:ascii="Arial" w:eastAsia="Calibri" w:hAnsi="Arial" w:cs="Arial"/>
          <w:b/>
          <w:sz w:val="24"/>
          <w:szCs w:val="24"/>
          <w:lang w:eastAsia="en-GB"/>
        </w:rPr>
        <w:t>Data Protection Act 1998 (DPA)</w:t>
      </w:r>
    </w:p>
    <w:p w:rsidR="0043719C" w:rsidRPr="0043719C" w:rsidRDefault="0043719C" w:rsidP="00A30B11">
      <w:pPr>
        <w:spacing w:after="0" w:line="240" w:lineRule="auto"/>
        <w:rPr>
          <w:rFonts w:ascii="Arial" w:eastAsia="Calibri" w:hAnsi="Arial" w:cs="Arial"/>
          <w:sz w:val="24"/>
          <w:szCs w:val="24"/>
          <w:u w:val="single"/>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The relevant provisions relating to the lawful processing of personal data and sensitive personal data in this context are contained within Schedules 2 and 3 DPA respectively and are outlined below.</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b/>
          <w:sz w:val="24"/>
          <w:szCs w:val="24"/>
          <w:lang w:eastAsia="en-GB"/>
        </w:rPr>
        <w:t xml:space="preserve">Schedule 2, para 5(b) and Schedule 3, para 7(b): </w:t>
      </w:r>
      <w:r w:rsidRPr="0043719C">
        <w:rPr>
          <w:rFonts w:ascii="Arial" w:eastAsia="Calibri" w:hAnsi="Arial" w:cs="Arial"/>
          <w:sz w:val="24"/>
          <w:szCs w:val="24"/>
          <w:lang w:eastAsia="en-GB"/>
        </w:rPr>
        <w:t xml:space="preserve"> The processing is necessary for the exercise of any functions conferred on any person by or under any enactment - In the current context this is the police force's obligation under s. 11(2) Children Act 2004 to discharge its functions giving regard to the need to safeguard and promote the welfare of children.</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b/>
          <w:sz w:val="24"/>
          <w:szCs w:val="24"/>
          <w:lang w:eastAsia="en-GB"/>
        </w:rPr>
        <w:t xml:space="preserve">Schedule 3, para 10: </w:t>
      </w:r>
      <w:r w:rsidRPr="0043719C">
        <w:rPr>
          <w:rFonts w:ascii="Arial" w:eastAsia="Calibri" w:hAnsi="Arial" w:cs="Arial"/>
          <w:sz w:val="24"/>
          <w:szCs w:val="24"/>
          <w:lang w:eastAsia="en-GB"/>
        </w:rPr>
        <w:t>The personal data are processed in circumstances specified in an order made by the Secretary of State for the purposes of this paragraph – The Secretary of State passed the Data Protection (Processing of Sensitive Personal Data) Order 2000 and the Schedule to that order includes the following paragraph relevant to Operation Encompass:</w:t>
      </w:r>
    </w:p>
    <w:p w:rsidR="0043719C" w:rsidRPr="0043719C" w:rsidRDefault="0043719C" w:rsidP="00A30B11">
      <w:pPr>
        <w:spacing w:after="0" w:line="240" w:lineRule="auto"/>
        <w:ind w:right="284"/>
        <w:rPr>
          <w:rFonts w:ascii="Arial" w:eastAsia="Calibri" w:hAnsi="Arial" w:cs="Arial"/>
          <w:sz w:val="24"/>
          <w:szCs w:val="24"/>
          <w:lang w:eastAsia="en-GB"/>
        </w:rPr>
      </w:pPr>
    </w:p>
    <w:p w:rsidR="0043719C" w:rsidRPr="0043719C" w:rsidRDefault="0043719C" w:rsidP="00A30B11">
      <w:pPr>
        <w:spacing w:after="0" w:line="240" w:lineRule="auto"/>
        <w:ind w:left="284" w:right="284"/>
        <w:rPr>
          <w:rFonts w:ascii="Arial" w:eastAsia="Calibri" w:hAnsi="Arial" w:cs="Arial"/>
          <w:sz w:val="24"/>
          <w:szCs w:val="24"/>
          <w:lang w:eastAsia="en-GB"/>
        </w:rPr>
      </w:pPr>
      <w:r w:rsidRPr="0043719C">
        <w:rPr>
          <w:rFonts w:ascii="Arial" w:eastAsia="Calibri" w:hAnsi="Arial" w:cs="Arial"/>
          <w:b/>
          <w:bCs/>
          <w:sz w:val="24"/>
          <w:szCs w:val="24"/>
          <w:lang w:eastAsia="en-GB"/>
        </w:rPr>
        <w:t>10</w:t>
      </w:r>
      <w:r w:rsidRPr="0043719C">
        <w:rPr>
          <w:rFonts w:ascii="Arial" w:eastAsia="Calibri" w:hAnsi="Arial" w:cs="Arial"/>
          <w:sz w:val="24"/>
          <w:szCs w:val="24"/>
          <w:lang w:eastAsia="en-GB"/>
        </w:rPr>
        <w:tab/>
        <w:t>The processing is necessary for the exercise of any functions conferred on a constable by any rule of law.</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Accordingly there will be a lawful basis for sharing information under DPA provided the requirements of necessity and proportionality are met (see further below).</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b/>
          <w:sz w:val="24"/>
          <w:szCs w:val="24"/>
          <w:lang w:eastAsia="en-GB"/>
        </w:rPr>
      </w:pPr>
      <w:r w:rsidRPr="0043719C">
        <w:rPr>
          <w:rFonts w:ascii="Arial" w:eastAsia="Calibri" w:hAnsi="Arial" w:cs="Arial"/>
          <w:b/>
          <w:sz w:val="24"/>
          <w:szCs w:val="24"/>
          <w:lang w:eastAsia="en-GB"/>
        </w:rPr>
        <w:t>Article 8 ECHR</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Article 8(1) provides that everyone has the right to respect for private and family life. Art. 8(2) requires that there be no interference by a public authority with this right</w:t>
      </w:r>
      <w:r w:rsidRPr="0043719C">
        <w:rPr>
          <w:rFonts w:ascii="Arial" w:eastAsia="Calibri" w:hAnsi="Arial" w:cs="Arial"/>
          <w:b/>
          <w:sz w:val="24"/>
          <w:szCs w:val="24"/>
          <w:lang w:eastAsia="en-GB"/>
        </w:rPr>
        <w:t xml:space="preserve"> </w:t>
      </w:r>
      <w:r w:rsidRPr="0043719C">
        <w:rPr>
          <w:rFonts w:ascii="Arial" w:eastAsia="Calibri" w:hAnsi="Arial" w:cs="Arial"/>
          <w:sz w:val="24"/>
          <w:szCs w:val="24"/>
          <w:lang w:eastAsia="en-GB"/>
        </w:rPr>
        <w:t>except:</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numPr>
          <w:ilvl w:val="0"/>
          <w:numId w:val="12"/>
        </w:num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such as is in accordance with the law; and</w:t>
      </w:r>
    </w:p>
    <w:p w:rsidR="0043719C" w:rsidRPr="0043719C" w:rsidRDefault="0043719C" w:rsidP="00A30B11">
      <w:pPr>
        <w:numPr>
          <w:ilvl w:val="0"/>
          <w:numId w:val="12"/>
        </w:num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such as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lastRenderedPageBreak/>
        <w:t xml:space="preserve">The sharing of information relating to domestic violence will constitute an interference with the right under Art. 8(1) and as such must fall within the parameters outlined in Art. 8(2). </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The first part of the test under Art 8(2) is met, assuming that the sharing of information is deemed lawful under DPA (and therefore "in accordance with the law"). </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In relation to the second part of the test, i.e. necessity, in the current context the police would assert that the sharing is necessary to protect the health of the child, in terms of his/her emotional wellbeing and any immediate needs arising from the DV incident.</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b/>
          <w:sz w:val="24"/>
          <w:szCs w:val="24"/>
          <w:lang w:eastAsia="en-GB"/>
        </w:rPr>
      </w:pPr>
      <w:r w:rsidRPr="0043719C">
        <w:rPr>
          <w:rFonts w:ascii="Arial" w:eastAsia="Calibri" w:hAnsi="Arial" w:cs="Arial"/>
          <w:b/>
          <w:sz w:val="24"/>
          <w:szCs w:val="24"/>
          <w:lang w:eastAsia="en-GB"/>
        </w:rPr>
        <w:t>Necessity and proportionality under DPA and Article 8</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The relevant provisions of both DPA and Article 8, as cited above, each include the requirement that processing of data or interference with privacy rights is </w:t>
      </w:r>
      <w:r w:rsidRPr="0043719C">
        <w:rPr>
          <w:rFonts w:ascii="Arial" w:eastAsia="Calibri" w:hAnsi="Arial" w:cs="Arial"/>
          <w:b/>
          <w:sz w:val="24"/>
          <w:szCs w:val="24"/>
          <w:lang w:eastAsia="en-GB"/>
        </w:rPr>
        <w:t>necessary</w:t>
      </w:r>
      <w:r w:rsidRPr="0043719C">
        <w:rPr>
          <w:rFonts w:ascii="Arial" w:eastAsia="Calibri" w:hAnsi="Arial" w:cs="Arial"/>
          <w:sz w:val="24"/>
          <w:szCs w:val="24"/>
          <w:lang w:eastAsia="en-GB"/>
        </w:rPr>
        <w:t xml:space="preserve">.  For disclosure of information to be necessary, it must also be </w:t>
      </w:r>
      <w:r w:rsidRPr="0043719C">
        <w:rPr>
          <w:rFonts w:ascii="Arial" w:eastAsia="Calibri" w:hAnsi="Arial" w:cs="Arial"/>
          <w:b/>
          <w:sz w:val="24"/>
          <w:szCs w:val="24"/>
          <w:lang w:eastAsia="en-GB"/>
        </w:rPr>
        <w:t>proportionate</w:t>
      </w:r>
      <w:r w:rsidRPr="0043719C">
        <w:rPr>
          <w:rFonts w:ascii="Arial" w:eastAsia="Calibri" w:hAnsi="Arial" w:cs="Arial"/>
          <w:sz w:val="24"/>
          <w:szCs w:val="24"/>
          <w:lang w:eastAsia="en-GB"/>
        </w:rPr>
        <w:t xml:space="preserve"> in terms of both the information disclosed and to whom it is disclosed to ensure that the rights of the individuals to whom the information relates are not infringed. In this context such persons will include the victim, the child/children and potentially other persons (witnesses, </w:t>
      </w:r>
      <w:r w:rsidR="00A30B11" w:rsidRPr="0043719C">
        <w:rPr>
          <w:rFonts w:ascii="Arial" w:eastAsia="Calibri" w:hAnsi="Arial" w:cs="Arial"/>
          <w:sz w:val="24"/>
          <w:szCs w:val="24"/>
          <w:lang w:eastAsia="en-GB"/>
        </w:rPr>
        <w:t>etc.</w:t>
      </w:r>
      <w:r w:rsidRPr="0043719C">
        <w:rPr>
          <w:rFonts w:ascii="Arial" w:eastAsia="Calibri" w:hAnsi="Arial" w:cs="Arial"/>
          <w:sz w:val="24"/>
          <w:szCs w:val="24"/>
          <w:lang w:eastAsia="en-GB"/>
        </w:rPr>
        <w:t>) as well as the perpetrator.</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By way of example, a disclosure </w:t>
      </w:r>
      <w:r w:rsidRPr="0043719C">
        <w:rPr>
          <w:rFonts w:ascii="Arial" w:eastAsia="Calibri" w:hAnsi="Arial" w:cs="Arial"/>
          <w:sz w:val="24"/>
          <w:szCs w:val="24"/>
          <w:u w:val="single"/>
          <w:lang w:eastAsia="en-GB"/>
        </w:rPr>
        <w:t>only</w:t>
      </w:r>
      <w:r w:rsidRPr="0043719C">
        <w:rPr>
          <w:rFonts w:ascii="Arial" w:eastAsia="Calibri" w:hAnsi="Arial" w:cs="Arial"/>
          <w:sz w:val="24"/>
          <w:szCs w:val="24"/>
          <w:lang w:eastAsia="en-GB"/>
        </w:rPr>
        <w:t xml:space="preserve"> to the Key Adult/Deputy at the school is likely to be justified by the need to safeguard and promote the welfare of the affected child, because the Key Adult/Deputy will have responsibility for dealing with such issues and implementing support measures; however, sending the information to a general email address accessible by all staff at the school would </w:t>
      </w:r>
      <w:r w:rsidRPr="0043719C">
        <w:rPr>
          <w:rFonts w:ascii="Arial" w:eastAsia="Calibri" w:hAnsi="Arial" w:cs="Arial"/>
          <w:sz w:val="24"/>
          <w:szCs w:val="24"/>
          <w:u w:val="single"/>
          <w:lang w:eastAsia="en-GB"/>
        </w:rPr>
        <w:t>not</w:t>
      </w:r>
      <w:r w:rsidRPr="0043719C">
        <w:rPr>
          <w:rFonts w:ascii="Arial" w:eastAsia="Calibri" w:hAnsi="Arial" w:cs="Arial"/>
          <w:sz w:val="24"/>
          <w:szCs w:val="24"/>
          <w:lang w:eastAsia="en-GB"/>
        </w:rPr>
        <w:t xml:space="preserve"> be lawful, because other staff would not need to know the information for the purpose of the disclosure to be met (</w:t>
      </w:r>
      <w:r w:rsidRPr="0043719C">
        <w:rPr>
          <w:rFonts w:ascii="Arial" w:eastAsia="Calibri" w:hAnsi="Arial" w:cs="Arial"/>
          <w:i/>
          <w:sz w:val="24"/>
          <w:szCs w:val="24"/>
          <w:lang w:eastAsia="en-GB"/>
        </w:rPr>
        <w:t xml:space="preserve">Clift </w:t>
      </w:r>
      <w:r w:rsidRPr="0043719C">
        <w:rPr>
          <w:rFonts w:ascii="Arial" w:eastAsia="Calibri" w:hAnsi="Arial" w:cs="Arial"/>
          <w:sz w:val="24"/>
          <w:szCs w:val="24"/>
          <w:lang w:eastAsia="en-GB"/>
        </w:rPr>
        <w:t>v</w:t>
      </w:r>
      <w:r w:rsidRPr="0043719C">
        <w:rPr>
          <w:rFonts w:ascii="Arial" w:eastAsia="Calibri" w:hAnsi="Arial" w:cs="Arial"/>
          <w:i/>
          <w:sz w:val="24"/>
          <w:szCs w:val="24"/>
          <w:lang w:eastAsia="en-GB"/>
        </w:rPr>
        <w:t xml:space="preserve"> Slough Borough Council </w:t>
      </w:r>
      <w:r w:rsidRPr="0043719C">
        <w:rPr>
          <w:rFonts w:ascii="Arial" w:eastAsia="Calibri" w:hAnsi="Arial" w:cs="Arial"/>
          <w:sz w:val="24"/>
          <w:szCs w:val="24"/>
          <w:lang w:eastAsia="en-GB"/>
        </w:rPr>
        <w:t xml:space="preserve">[2009] 4 All ER 756, </w:t>
      </w:r>
      <w:r w:rsidRPr="0043719C">
        <w:rPr>
          <w:rFonts w:ascii="Arial" w:eastAsia="Calibri" w:hAnsi="Arial" w:cs="Arial"/>
          <w:i/>
          <w:sz w:val="24"/>
          <w:szCs w:val="24"/>
          <w:lang w:eastAsia="en-GB"/>
        </w:rPr>
        <w:t>782</w:t>
      </w:r>
      <w:r w:rsidRPr="0043719C">
        <w:rPr>
          <w:rFonts w:ascii="Arial" w:eastAsia="Calibri" w:hAnsi="Arial" w:cs="Arial"/>
          <w:sz w:val="24"/>
          <w:szCs w:val="24"/>
          <w:lang w:eastAsia="en-GB"/>
        </w:rPr>
        <w:t xml:space="preserve">). </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Similarly, the information which is passed on by police should be limited to </w:t>
      </w:r>
      <w:r w:rsidRPr="0043719C">
        <w:rPr>
          <w:rFonts w:ascii="Arial" w:eastAsia="Calibri" w:hAnsi="Arial" w:cs="Arial"/>
          <w:b/>
          <w:sz w:val="24"/>
          <w:szCs w:val="24"/>
          <w:lang w:eastAsia="en-GB"/>
        </w:rPr>
        <w:t>only that which is necessary</w:t>
      </w:r>
      <w:r w:rsidRPr="0043719C">
        <w:rPr>
          <w:rFonts w:ascii="Arial" w:eastAsia="Calibri" w:hAnsi="Arial" w:cs="Arial"/>
          <w:sz w:val="24"/>
          <w:szCs w:val="24"/>
          <w:lang w:eastAsia="en-GB"/>
        </w:rPr>
        <w:t xml:space="preserve"> for the relevant support to be put in place by the school; i.e. the school does not need to know who was the perpetrator and who was the victim (although it is possible that this may unavoidably be deduced from the surrounding circumstances) and does not need details of injuries suffered or further police action which is anticipated. I suggest as a guide that only the following information needs to be passed on:-</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numPr>
          <w:ilvl w:val="0"/>
          <w:numId w:val="13"/>
        </w:num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The date and time on which the domestic violence incident occurred;</w:t>
      </w:r>
    </w:p>
    <w:p w:rsidR="0043719C" w:rsidRPr="0043719C" w:rsidRDefault="0043719C" w:rsidP="00A30B11">
      <w:pPr>
        <w:numPr>
          <w:ilvl w:val="0"/>
          <w:numId w:val="13"/>
        </w:num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Who was involved (e.g. between parents; parental violence against another child, or vice versa; </w:t>
      </w:r>
      <w:r w:rsidR="00A30B11" w:rsidRPr="0043719C">
        <w:rPr>
          <w:rFonts w:ascii="Arial" w:eastAsia="Calibri" w:hAnsi="Arial" w:cs="Arial"/>
          <w:sz w:val="24"/>
          <w:szCs w:val="24"/>
          <w:lang w:eastAsia="en-GB"/>
        </w:rPr>
        <w:t>etc.</w:t>
      </w:r>
      <w:r w:rsidRPr="0043719C">
        <w:rPr>
          <w:rFonts w:ascii="Arial" w:eastAsia="Calibri" w:hAnsi="Arial" w:cs="Arial"/>
          <w:sz w:val="24"/>
          <w:szCs w:val="24"/>
          <w:lang w:eastAsia="en-GB"/>
        </w:rPr>
        <w:t>)</w:t>
      </w:r>
    </w:p>
    <w:p w:rsidR="0043719C" w:rsidRPr="0043719C" w:rsidRDefault="0043719C" w:rsidP="00A30B11">
      <w:pPr>
        <w:numPr>
          <w:ilvl w:val="0"/>
          <w:numId w:val="13"/>
        </w:num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What involvement the child had in the incident, e.g. did they witness the incident directly / hear the incident but not see what happened / not there at the time of the incident but present in the aftermath?</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Sharing the above information should meet the objective of making the Key Adult/Deputy aware of the child being affected by domestic violence and arranging for appropriate measures/support without breaching any of the terms of DPA and Article 8.</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In addition, information should only be disclosed in circumstances where it is known that the school </w:t>
      </w:r>
      <w:r w:rsidRPr="0043719C">
        <w:rPr>
          <w:rFonts w:ascii="Arial" w:eastAsia="Calibri" w:hAnsi="Arial" w:cs="Arial"/>
          <w:sz w:val="24"/>
          <w:szCs w:val="24"/>
          <w:u w:val="single"/>
          <w:lang w:eastAsia="en-GB"/>
        </w:rPr>
        <w:t>can and will</w:t>
      </w:r>
      <w:r w:rsidRPr="0043719C">
        <w:rPr>
          <w:rFonts w:ascii="Arial" w:eastAsia="Calibri" w:hAnsi="Arial" w:cs="Arial"/>
          <w:sz w:val="24"/>
          <w:szCs w:val="24"/>
          <w:lang w:eastAsia="en-GB"/>
        </w:rPr>
        <w:t xml:space="preserve"> provide support to the affected child/children, and therefore it is known that the disclosure will fulfil a legitimate purpose. Accordingly before any information is shared it must be established that the school in question has in place the requisite resources to implement the support needed. This should be done by way of an Information Sharing Agreement or joint protocol between the police and the schools – see the section “Guidance / Protocols” (below).</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There must also be periodic reviews by police to ensure that the resources are still in place at the schools and that the information shared is being acted upon appropriately.</w:t>
      </w:r>
    </w:p>
    <w:p w:rsidR="0043719C" w:rsidRPr="0043719C" w:rsidRDefault="0043719C" w:rsidP="00A30B11">
      <w:pPr>
        <w:spacing w:after="0" w:line="240" w:lineRule="auto"/>
        <w:ind w:left="720"/>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b/>
          <w:sz w:val="24"/>
          <w:szCs w:val="24"/>
          <w:lang w:eastAsia="en-GB"/>
        </w:rPr>
        <w:t xml:space="preserve">Please note that due consideration </w:t>
      </w:r>
      <w:r w:rsidRPr="0043719C">
        <w:rPr>
          <w:rFonts w:ascii="Arial" w:eastAsia="Calibri" w:hAnsi="Arial" w:cs="Arial"/>
          <w:b/>
          <w:sz w:val="24"/>
          <w:szCs w:val="24"/>
          <w:u w:val="single"/>
          <w:lang w:eastAsia="en-GB"/>
        </w:rPr>
        <w:t>must</w:t>
      </w:r>
      <w:r w:rsidRPr="0043719C">
        <w:rPr>
          <w:rFonts w:ascii="Arial" w:eastAsia="Calibri" w:hAnsi="Arial" w:cs="Arial"/>
          <w:b/>
          <w:sz w:val="24"/>
          <w:szCs w:val="24"/>
          <w:lang w:eastAsia="en-GB"/>
        </w:rPr>
        <w:t xml:space="preserve"> be given to the circumstances on a case-by-case basis when making the decision to disclose information</w:t>
      </w:r>
      <w:r w:rsidRPr="0043719C">
        <w:rPr>
          <w:rFonts w:ascii="Arial" w:eastAsia="Calibri" w:hAnsi="Arial" w:cs="Arial"/>
          <w:sz w:val="24"/>
          <w:szCs w:val="24"/>
          <w:lang w:eastAsia="en-GB"/>
        </w:rPr>
        <w:t>. A policy where all incidents are shared with schools (e.g. printing of a list of all incidents occurring in the last 24 hours and automatically sending notification to the schools without reviewing the circumstances) would be extremely difficult to justify if challenged. The situations where a disclosure would not be appropriate may be few and far between but, for example, if a child were present in the house but had slept through the incident, there would be no need for support measures to be implemented in school and so the disclosure would likely be held unlawful.</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The person making the decision must also keep a written record of the rationale for sharing information with reference to the circumstances of the particular case, identifying any specific concerns for the child's welfare arising from the DV incident. </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b/>
          <w:sz w:val="24"/>
          <w:szCs w:val="24"/>
          <w:lang w:eastAsia="en-GB"/>
        </w:rPr>
      </w:pPr>
      <w:r w:rsidRPr="0043719C">
        <w:rPr>
          <w:rFonts w:ascii="Arial" w:eastAsia="Calibri" w:hAnsi="Arial" w:cs="Arial"/>
          <w:b/>
          <w:sz w:val="24"/>
          <w:szCs w:val="24"/>
          <w:lang w:eastAsia="en-GB"/>
        </w:rPr>
        <w:t>Consent of / giving notice to the parties involved</w:t>
      </w:r>
    </w:p>
    <w:p w:rsidR="0043719C" w:rsidRPr="0043719C" w:rsidRDefault="0043719C" w:rsidP="00A30B11">
      <w:pPr>
        <w:spacing w:after="0" w:line="240" w:lineRule="auto"/>
        <w:rPr>
          <w:rFonts w:ascii="Arial" w:eastAsia="Calibri" w:hAnsi="Arial" w:cs="Arial"/>
          <w:sz w:val="24"/>
          <w:szCs w:val="24"/>
          <w:u w:val="single"/>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Under the Data Protection Act, the disclosure of the information will be lawful if consent is obtained from each of the persons whose information is to be shared. However, even if those parties do not consent to the disclosure, we still need to ensure that processing (i.e. disclosing) the information is </w:t>
      </w:r>
      <w:r w:rsidRPr="0043719C">
        <w:rPr>
          <w:rFonts w:ascii="Arial" w:eastAsia="Calibri" w:hAnsi="Arial" w:cs="Arial"/>
          <w:b/>
          <w:sz w:val="24"/>
          <w:szCs w:val="24"/>
          <w:lang w:eastAsia="en-GB"/>
        </w:rPr>
        <w:t xml:space="preserve">fair </w:t>
      </w:r>
      <w:r w:rsidRPr="0043719C">
        <w:rPr>
          <w:rFonts w:ascii="Arial" w:eastAsia="Calibri" w:hAnsi="Arial" w:cs="Arial"/>
          <w:sz w:val="24"/>
          <w:szCs w:val="24"/>
          <w:lang w:eastAsia="en-GB"/>
        </w:rPr>
        <w:t xml:space="preserve">in accordance with the first Data Protection Principle (Schedule 1 DPA). </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All parents and carers need to be made aware that a disclosure scheme has been implemented in circumstances where a domestic incident has occurred. Consideration should be given to publicising such a scheme in collaboration with the school, e.g. letters sent home from school, inclusion in school policy, etc.</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In addition when police have attended an incident they must notify those involved directly (including witnesses and any other person whose information will be shared) that a disclosure is being considered </w:t>
      </w:r>
      <w:r w:rsidRPr="0043719C">
        <w:rPr>
          <w:rFonts w:ascii="Arial" w:eastAsia="Calibri" w:hAnsi="Arial" w:cs="Arial"/>
          <w:sz w:val="24"/>
          <w:szCs w:val="24"/>
          <w:u w:val="single"/>
          <w:lang w:eastAsia="en-GB"/>
        </w:rPr>
        <w:t>prior to the disclosure taking place</w:t>
      </w:r>
      <w:r w:rsidRPr="0043719C">
        <w:rPr>
          <w:rFonts w:ascii="Arial" w:eastAsia="Calibri" w:hAnsi="Arial" w:cs="Arial"/>
          <w:sz w:val="24"/>
          <w:szCs w:val="24"/>
          <w:lang w:eastAsia="en-GB"/>
        </w:rPr>
        <w:t>. Any representations made by those involved must be taken into account when considering whether the disclosure is necessary in the individual circumstances of the case.</w:t>
      </w:r>
    </w:p>
    <w:p w:rsidR="0043719C" w:rsidRPr="0043719C" w:rsidRDefault="0043719C" w:rsidP="00A30B11">
      <w:pPr>
        <w:spacing w:after="0" w:line="240" w:lineRule="auto"/>
        <w:rPr>
          <w:rFonts w:ascii="Arial" w:eastAsia="Calibri" w:hAnsi="Arial" w:cs="Arial"/>
          <w:sz w:val="24"/>
          <w:szCs w:val="24"/>
          <w:lang w:eastAsia="en-GB"/>
        </w:rPr>
      </w:pPr>
    </w:p>
    <w:p w:rsidR="00A30B11" w:rsidRDefault="00A30B11" w:rsidP="00A30B11">
      <w:pPr>
        <w:spacing w:after="0" w:line="240" w:lineRule="auto"/>
        <w:rPr>
          <w:rFonts w:ascii="Arial" w:eastAsia="Calibri" w:hAnsi="Arial" w:cs="Arial"/>
          <w:b/>
          <w:sz w:val="24"/>
          <w:szCs w:val="24"/>
          <w:lang w:eastAsia="en-GB"/>
        </w:rPr>
      </w:pPr>
    </w:p>
    <w:p w:rsidR="00A30B11" w:rsidRDefault="00A30B11" w:rsidP="00A30B11">
      <w:pPr>
        <w:spacing w:after="0" w:line="240" w:lineRule="auto"/>
        <w:rPr>
          <w:rFonts w:ascii="Arial" w:eastAsia="Calibri" w:hAnsi="Arial" w:cs="Arial"/>
          <w:b/>
          <w:sz w:val="24"/>
          <w:szCs w:val="24"/>
          <w:lang w:eastAsia="en-GB"/>
        </w:rPr>
      </w:pPr>
    </w:p>
    <w:p w:rsidR="00A30B11" w:rsidRDefault="00A30B11" w:rsidP="00A30B11">
      <w:pPr>
        <w:spacing w:after="0" w:line="240" w:lineRule="auto"/>
        <w:rPr>
          <w:rFonts w:ascii="Arial" w:eastAsia="Calibri" w:hAnsi="Arial" w:cs="Arial"/>
          <w:b/>
          <w:sz w:val="24"/>
          <w:szCs w:val="24"/>
          <w:lang w:eastAsia="en-GB"/>
        </w:rPr>
      </w:pPr>
    </w:p>
    <w:p w:rsidR="0043719C" w:rsidRPr="0043719C" w:rsidRDefault="0043719C" w:rsidP="00A30B11">
      <w:pPr>
        <w:spacing w:after="0" w:line="240" w:lineRule="auto"/>
        <w:rPr>
          <w:rFonts w:ascii="Arial" w:eastAsia="Calibri" w:hAnsi="Arial" w:cs="Arial"/>
          <w:b/>
          <w:sz w:val="24"/>
          <w:szCs w:val="24"/>
          <w:lang w:eastAsia="en-GB"/>
        </w:rPr>
      </w:pPr>
      <w:r w:rsidRPr="0043719C">
        <w:rPr>
          <w:rFonts w:ascii="Arial" w:eastAsia="Calibri" w:hAnsi="Arial" w:cs="Arial"/>
          <w:b/>
          <w:sz w:val="24"/>
          <w:szCs w:val="24"/>
          <w:lang w:eastAsia="en-GB"/>
        </w:rPr>
        <w:lastRenderedPageBreak/>
        <w:t>Information Sharing Agreement / Joint Protocol</w:t>
      </w:r>
    </w:p>
    <w:p w:rsidR="0043719C" w:rsidRPr="0043719C" w:rsidRDefault="0043719C" w:rsidP="00A30B11">
      <w:pPr>
        <w:spacing w:after="0" w:line="240" w:lineRule="auto"/>
        <w:rPr>
          <w:rFonts w:ascii="Arial" w:eastAsia="Calibri" w:hAnsi="Arial" w:cs="Arial"/>
          <w:sz w:val="24"/>
          <w:szCs w:val="24"/>
          <w:u w:val="single"/>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 xml:space="preserve">Discussions should be held with the schools/local authority (and other partner agencies, if applicable) regarding the drafting of an Information Sharing Agreement or joint protocol relating specifically to the sharing of information with schools. Local authorities are under a duty under section 10(1) Children Act 2004 to make arrangements to promote co-operation between the authority and other bodies to improve the well-being of children in terms of physical and mental health, emotional well-being and protecting them from harm or neglect, amongst other factors. </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sz w:val="24"/>
          <w:szCs w:val="24"/>
          <w:lang w:eastAsia="en-GB"/>
        </w:rPr>
      </w:pPr>
      <w:r w:rsidRPr="0043719C">
        <w:rPr>
          <w:rFonts w:ascii="Arial" w:eastAsia="Calibri" w:hAnsi="Arial" w:cs="Arial"/>
          <w:sz w:val="24"/>
          <w:szCs w:val="24"/>
          <w:lang w:eastAsia="en-GB"/>
        </w:rPr>
        <w:t>An agreement/protocol aimed specifically at the sharing of DV incidents with schools would clearly set out for the benefit of all participants in the scheme what information will be shared and what respective responsibilities each party takes on with regard to how the information is processed and how the safeguarding objectives can best be met without compromising the rights of the individuals involved. It must also include appropriate security measures which will be put in place on both sides to ensure the safe retention and disposal of information, including retention periods and undertakings of confidentiality in respect of the information.</w:t>
      </w:r>
    </w:p>
    <w:p w:rsidR="0043719C" w:rsidRPr="0043719C" w:rsidRDefault="0043719C" w:rsidP="00A30B11">
      <w:pPr>
        <w:spacing w:after="0" w:line="240" w:lineRule="auto"/>
        <w:rPr>
          <w:rFonts w:ascii="Arial" w:eastAsia="Calibri" w:hAnsi="Arial" w:cs="Arial"/>
          <w:sz w:val="24"/>
          <w:szCs w:val="24"/>
          <w:u w:val="single"/>
          <w:lang w:eastAsia="en-GB"/>
        </w:rPr>
      </w:pPr>
    </w:p>
    <w:p w:rsidR="0043719C" w:rsidRPr="0043719C" w:rsidRDefault="0043719C" w:rsidP="00A30B11">
      <w:pPr>
        <w:spacing w:after="0" w:line="240" w:lineRule="auto"/>
        <w:rPr>
          <w:rFonts w:ascii="Arial" w:eastAsia="Calibri" w:hAnsi="Arial" w:cs="Arial"/>
          <w:b/>
          <w:sz w:val="24"/>
          <w:szCs w:val="24"/>
          <w:lang w:eastAsia="en-GB"/>
        </w:rPr>
      </w:pPr>
      <w:r w:rsidRPr="0043719C">
        <w:rPr>
          <w:rFonts w:ascii="Arial" w:eastAsia="Calibri" w:hAnsi="Arial" w:cs="Arial"/>
          <w:b/>
          <w:sz w:val="24"/>
          <w:szCs w:val="24"/>
          <w:lang w:eastAsia="en-GB"/>
        </w:rPr>
        <w:t>Guidance</w:t>
      </w:r>
    </w:p>
    <w:p w:rsidR="0043719C" w:rsidRPr="0043719C" w:rsidRDefault="0043719C" w:rsidP="00A30B11">
      <w:pPr>
        <w:spacing w:after="0" w:line="240" w:lineRule="auto"/>
        <w:rPr>
          <w:rFonts w:ascii="Arial" w:eastAsia="Calibri" w:hAnsi="Arial" w:cs="Arial"/>
          <w:sz w:val="24"/>
          <w:szCs w:val="24"/>
          <w:lang w:eastAsia="en-GB"/>
        </w:rPr>
      </w:pPr>
    </w:p>
    <w:p w:rsidR="0043719C" w:rsidRPr="0043719C" w:rsidRDefault="0043719C" w:rsidP="00A30B11">
      <w:pPr>
        <w:spacing w:after="0" w:line="240" w:lineRule="auto"/>
        <w:rPr>
          <w:rFonts w:ascii="Arial" w:eastAsia="Calibri" w:hAnsi="Arial" w:cs="Arial"/>
          <w:color w:val="1F497D"/>
          <w:sz w:val="24"/>
          <w:szCs w:val="24"/>
          <w:lang w:eastAsia="en-GB"/>
        </w:rPr>
      </w:pPr>
      <w:r w:rsidRPr="0043719C">
        <w:rPr>
          <w:rFonts w:ascii="Arial" w:eastAsia="Calibri" w:hAnsi="Arial" w:cs="Arial"/>
          <w:sz w:val="24"/>
          <w:szCs w:val="24"/>
          <w:lang w:eastAsia="en-GB"/>
        </w:rPr>
        <w:t xml:space="preserve">The Home Office statutory guidance "Working together to safeguard children" has been updated from March 2015 and continues to apply to situations of this type - the police along with other agencies have a duty under section 10(8) to have regard to any guidance issued by the Secretary of State. The updated guidance is available at: </w:t>
      </w:r>
      <w:hyperlink r:id="rId22" w:history="1">
        <w:r w:rsidRPr="0043719C">
          <w:rPr>
            <w:rFonts w:ascii="Arial" w:eastAsia="Calibri" w:hAnsi="Arial" w:cs="Arial"/>
            <w:color w:val="0000FF"/>
            <w:sz w:val="24"/>
            <w:szCs w:val="24"/>
            <w:u w:val="single"/>
            <w:lang w:eastAsia="en-GB"/>
          </w:rPr>
          <w:t>https://www.gov.uk/government/uploads/system/uploads/attachment_data/file/419595/Working_Together_to_Safeguard_Children.pdf</w:t>
        </w:r>
      </w:hyperlink>
      <w:r w:rsidRPr="0043719C">
        <w:rPr>
          <w:rFonts w:ascii="Arial" w:eastAsia="Calibri" w:hAnsi="Arial" w:cs="Arial"/>
          <w:color w:val="1F497D"/>
          <w:sz w:val="24"/>
          <w:szCs w:val="24"/>
          <w:lang w:eastAsia="en-GB"/>
        </w:rPr>
        <w:t xml:space="preserve">. </w:t>
      </w:r>
    </w:p>
    <w:p w:rsidR="0043719C" w:rsidRPr="0043719C" w:rsidRDefault="0043719C" w:rsidP="00A30B11">
      <w:pPr>
        <w:spacing w:after="0" w:line="240" w:lineRule="auto"/>
        <w:rPr>
          <w:rFonts w:ascii="Arial" w:eastAsia="Calibri" w:hAnsi="Arial" w:cs="Arial"/>
          <w:color w:val="1F497D"/>
          <w:sz w:val="24"/>
          <w:szCs w:val="24"/>
          <w:lang w:eastAsia="en-GB"/>
        </w:rPr>
      </w:pPr>
    </w:p>
    <w:p w:rsidR="0043719C" w:rsidRPr="0043719C" w:rsidRDefault="0043719C" w:rsidP="00A30B11">
      <w:pPr>
        <w:spacing w:after="0" w:line="240" w:lineRule="auto"/>
        <w:rPr>
          <w:rFonts w:ascii="Arial" w:eastAsia="Calibri" w:hAnsi="Arial" w:cs="Arial"/>
          <w:color w:val="1F497D"/>
          <w:sz w:val="24"/>
          <w:szCs w:val="24"/>
          <w:lang w:eastAsia="en-GB"/>
        </w:rPr>
      </w:pPr>
      <w:r w:rsidRPr="0043719C">
        <w:rPr>
          <w:rFonts w:ascii="Arial" w:eastAsia="Calibri" w:hAnsi="Arial" w:cs="Arial"/>
          <w:sz w:val="24"/>
          <w:szCs w:val="24"/>
          <w:lang w:eastAsia="en-GB"/>
        </w:rPr>
        <w:t xml:space="preserve">Similarly the updated, non-statutory guidance dealing specifically with information sharing continues to apply:  </w:t>
      </w:r>
      <w:hyperlink r:id="rId23" w:history="1">
        <w:r w:rsidRPr="0043719C">
          <w:rPr>
            <w:rFonts w:ascii="Arial" w:eastAsia="Calibri" w:hAnsi="Arial" w:cs="Arial"/>
            <w:color w:val="0000FF"/>
            <w:sz w:val="24"/>
            <w:szCs w:val="24"/>
            <w:u w:val="single"/>
            <w:lang w:eastAsia="en-GB"/>
          </w:rPr>
          <w:t>https://www.gov.uk/government/uploads/system/uploads/attachment_data/file/419628/Information_sharing_advice_safeguarding_practitioners.pdf</w:t>
        </w:r>
      </w:hyperlink>
      <w:r w:rsidRPr="0043719C">
        <w:rPr>
          <w:rFonts w:ascii="Arial" w:eastAsia="Calibri" w:hAnsi="Arial" w:cs="Arial"/>
          <w:color w:val="1F497D"/>
          <w:sz w:val="24"/>
          <w:szCs w:val="24"/>
          <w:lang w:eastAsia="en-GB"/>
        </w:rPr>
        <w:t xml:space="preserve">. </w:t>
      </w:r>
    </w:p>
    <w:p w:rsidR="0037658C" w:rsidRDefault="0037658C">
      <w:pPr>
        <w:rPr>
          <w:rFonts w:ascii="Arial" w:hAnsi="Arial" w:cs="Arial"/>
          <w:b/>
          <w:sz w:val="24"/>
        </w:rPr>
      </w:pPr>
      <w:r>
        <w:rPr>
          <w:rFonts w:ascii="Arial" w:hAnsi="Arial" w:cs="Arial"/>
          <w:b/>
          <w:sz w:val="24"/>
        </w:rPr>
        <w:br w:type="page"/>
      </w:r>
    </w:p>
    <w:p w:rsidR="00F96246" w:rsidRPr="00F0639D" w:rsidRDefault="00F96246" w:rsidP="00F96246">
      <w:pPr>
        <w:tabs>
          <w:tab w:val="left" w:pos="7797"/>
        </w:tabs>
        <w:spacing w:after="0" w:line="240" w:lineRule="auto"/>
        <w:jc w:val="right"/>
        <w:rPr>
          <w:rFonts w:ascii="Arial" w:hAnsi="Arial" w:cs="Arial"/>
          <w:b/>
          <w:sz w:val="24"/>
        </w:rPr>
      </w:pPr>
      <w:r w:rsidRPr="00F0639D">
        <w:rPr>
          <w:rFonts w:ascii="Arial" w:hAnsi="Arial" w:cs="Arial"/>
          <w:b/>
          <w:sz w:val="24"/>
        </w:rPr>
        <w:lastRenderedPageBreak/>
        <w:t>APPENDIX 3</w:t>
      </w:r>
    </w:p>
    <w:p w:rsidR="00F96246" w:rsidRDefault="00F96246" w:rsidP="00F96246">
      <w:pPr>
        <w:tabs>
          <w:tab w:val="left" w:pos="7797"/>
        </w:tabs>
        <w:spacing w:after="0" w:line="240" w:lineRule="auto"/>
        <w:jc w:val="right"/>
        <w:rPr>
          <w:rFonts w:ascii="Arial" w:hAnsi="Arial" w:cs="Arial"/>
          <w:b/>
          <w:sz w:val="24"/>
          <w:szCs w:val="24"/>
        </w:rPr>
      </w:pPr>
    </w:p>
    <w:p w:rsidR="0087248D" w:rsidRPr="0087248D" w:rsidRDefault="00270370" w:rsidP="0087248D">
      <w:pPr>
        <w:tabs>
          <w:tab w:val="left" w:pos="7797"/>
        </w:tabs>
        <w:spacing w:after="0" w:line="240" w:lineRule="auto"/>
        <w:rPr>
          <w:rFonts w:ascii="Arial" w:hAnsi="Arial" w:cs="Arial"/>
          <w:b/>
          <w:sz w:val="24"/>
          <w:szCs w:val="24"/>
        </w:rPr>
      </w:pPr>
      <w:r>
        <w:rPr>
          <w:rFonts w:ascii="Arial" w:hAnsi="Arial" w:cs="Arial"/>
          <w:b/>
          <w:sz w:val="24"/>
          <w:szCs w:val="24"/>
        </w:rPr>
        <w:t>Wigan</w:t>
      </w:r>
      <w:r w:rsidR="0087248D" w:rsidRPr="0087248D">
        <w:rPr>
          <w:rFonts w:ascii="Arial" w:hAnsi="Arial" w:cs="Arial"/>
          <w:b/>
          <w:sz w:val="24"/>
          <w:szCs w:val="24"/>
        </w:rPr>
        <w:t xml:space="preserve"> Encompass – Key Adult Responsibilities and Checklist</w:t>
      </w:r>
    </w:p>
    <w:p w:rsidR="0087248D" w:rsidRPr="0087248D" w:rsidRDefault="0087248D" w:rsidP="0087248D">
      <w:pPr>
        <w:tabs>
          <w:tab w:val="left" w:pos="7797"/>
        </w:tabs>
        <w:spacing w:after="0" w:line="240" w:lineRule="auto"/>
        <w:rPr>
          <w:rFonts w:ascii="Arial" w:hAnsi="Arial" w:cs="Arial"/>
          <w:sz w:val="24"/>
          <w:szCs w:val="24"/>
        </w:rPr>
      </w:pPr>
    </w:p>
    <w:p w:rsidR="0087248D" w:rsidRPr="0087248D" w:rsidRDefault="0087248D" w:rsidP="0087248D">
      <w:pPr>
        <w:tabs>
          <w:tab w:val="left" w:pos="7797"/>
        </w:tabs>
        <w:spacing w:after="0" w:line="240" w:lineRule="auto"/>
        <w:rPr>
          <w:rFonts w:ascii="Arial" w:hAnsi="Arial" w:cs="Arial"/>
          <w:sz w:val="24"/>
          <w:szCs w:val="24"/>
        </w:rPr>
      </w:pPr>
      <w:r w:rsidRPr="0087248D">
        <w:rPr>
          <w:rFonts w:ascii="Arial" w:hAnsi="Arial" w:cs="Arial"/>
          <w:sz w:val="24"/>
          <w:szCs w:val="24"/>
        </w:rPr>
        <w:t xml:space="preserve">Name:                               School:                                           Date Completed:   </w:t>
      </w:r>
    </w:p>
    <w:p w:rsidR="0087248D" w:rsidRPr="0087248D" w:rsidRDefault="0087248D" w:rsidP="0087248D">
      <w:pPr>
        <w:tabs>
          <w:tab w:val="left" w:pos="7797"/>
        </w:tabs>
        <w:spacing w:after="0" w:line="240" w:lineRule="auto"/>
        <w:rPr>
          <w:rFonts w:ascii="Arial" w:hAnsi="Arial" w:cs="Arial"/>
          <w:sz w:val="24"/>
          <w:szCs w:val="24"/>
        </w:rPr>
      </w:pPr>
    </w:p>
    <w:p w:rsidR="0087248D" w:rsidRPr="0087248D" w:rsidRDefault="0087248D" w:rsidP="0087248D">
      <w:pPr>
        <w:tabs>
          <w:tab w:val="left" w:pos="7797"/>
        </w:tabs>
        <w:spacing w:after="0" w:line="240" w:lineRule="auto"/>
        <w:rPr>
          <w:rFonts w:ascii="Arial" w:hAnsi="Arial" w:cs="Arial"/>
          <w:sz w:val="24"/>
          <w:szCs w:val="24"/>
        </w:rPr>
      </w:pPr>
      <w:r w:rsidRPr="0087248D">
        <w:rPr>
          <w:rFonts w:ascii="Arial" w:hAnsi="Arial" w:cs="Arial"/>
          <w:sz w:val="24"/>
          <w:szCs w:val="24"/>
        </w:rPr>
        <w:t>Review Date:</w:t>
      </w:r>
    </w:p>
    <w:p w:rsidR="0087248D" w:rsidRPr="0087248D" w:rsidRDefault="0087248D" w:rsidP="0087248D">
      <w:pPr>
        <w:tabs>
          <w:tab w:val="left" w:pos="7797"/>
        </w:tabs>
        <w:spacing w:after="0" w:line="240" w:lineRule="auto"/>
        <w:rPr>
          <w:rFonts w:ascii="Arial" w:hAnsi="Arial" w:cs="Arial"/>
          <w:sz w:val="24"/>
          <w:szCs w:val="24"/>
        </w:rPr>
      </w:pPr>
    </w:p>
    <w:tbl>
      <w:tblPr>
        <w:tblW w:w="10274" w:type="dxa"/>
        <w:tblInd w:w="-60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812"/>
        <w:gridCol w:w="3118"/>
        <w:gridCol w:w="1344"/>
      </w:tblGrid>
      <w:tr w:rsidR="0087248D" w:rsidRPr="0087248D" w:rsidTr="0087248D">
        <w:tc>
          <w:tcPr>
            <w:tcW w:w="5812" w:type="dxa"/>
            <w:shd w:val="clear" w:color="auto" w:fill="auto"/>
            <w:tcMar>
              <w:top w:w="0" w:type="dxa"/>
              <w:left w:w="108" w:type="dxa"/>
              <w:bottom w:w="0" w:type="dxa"/>
              <w:right w:w="108" w:type="dxa"/>
            </w:tcMar>
            <w:hideMark/>
          </w:tcPr>
          <w:p w:rsidR="0087248D" w:rsidRPr="0087248D" w:rsidRDefault="0087248D" w:rsidP="0087248D">
            <w:pPr>
              <w:tabs>
                <w:tab w:val="left" w:pos="7797"/>
              </w:tabs>
              <w:spacing w:after="0" w:line="240" w:lineRule="auto"/>
              <w:rPr>
                <w:rFonts w:ascii="Arial" w:hAnsi="Arial" w:cs="Arial"/>
                <w:b/>
                <w:sz w:val="24"/>
                <w:szCs w:val="24"/>
              </w:rPr>
            </w:pPr>
            <w:r w:rsidRPr="0087248D">
              <w:rPr>
                <w:rFonts w:ascii="Arial" w:hAnsi="Arial" w:cs="Arial"/>
                <w:b/>
                <w:sz w:val="24"/>
                <w:szCs w:val="24"/>
              </w:rPr>
              <w:t>Responsibility</w:t>
            </w:r>
          </w:p>
        </w:tc>
        <w:tc>
          <w:tcPr>
            <w:tcW w:w="3118" w:type="dxa"/>
          </w:tcPr>
          <w:p w:rsidR="0087248D" w:rsidRPr="0087248D" w:rsidRDefault="00971AF3" w:rsidP="0087248D">
            <w:pPr>
              <w:tabs>
                <w:tab w:val="left" w:pos="7797"/>
              </w:tabs>
              <w:spacing w:after="0" w:line="240" w:lineRule="auto"/>
              <w:jc w:val="center"/>
              <w:rPr>
                <w:rFonts w:ascii="Arial" w:hAnsi="Arial" w:cs="Arial"/>
                <w:b/>
                <w:sz w:val="24"/>
                <w:szCs w:val="24"/>
              </w:rPr>
            </w:pPr>
            <w:r>
              <w:rPr>
                <w:rFonts w:ascii="Arial" w:hAnsi="Arial" w:cs="Arial"/>
                <w:b/>
                <w:sz w:val="24"/>
                <w:szCs w:val="24"/>
              </w:rPr>
              <w:t xml:space="preserve">School </w:t>
            </w:r>
            <w:r w:rsidR="0087248D">
              <w:rPr>
                <w:rFonts w:ascii="Arial" w:hAnsi="Arial" w:cs="Arial"/>
                <w:b/>
                <w:sz w:val="24"/>
                <w:szCs w:val="24"/>
              </w:rPr>
              <w:t>Comment</w:t>
            </w: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spacing w:after="0" w:line="240" w:lineRule="auto"/>
              <w:rPr>
                <w:rFonts w:ascii="Arial" w:hAnsi="Arial" w:cs="Arial"/>
                <w:b/>
                <w:sz w:val="24"/>
                <w:szCs w:val="24"/>
              </w:rPr>
            </w:pPr>
            <w:r w:rsidRPr="0087248D">
              <w:rPr>
                <w:rFonts w:ascii="Arial" w:hAnsi="Arial" w:cs="Arial"/>
                <w:b/>
                <w:sz w:val="24"/>
                <w:szCs w:val="24"/>
              </w:rPr>
              <w:t>Achieved</w:t>
            </w:r>
          </w:p>
        </w:tc>
      </w:tr>
      <w:tr w:rsidR="0087248D" w:rsidRPr="0087248D" w:rsidTr="0087248D">
        <w:tc>
          <w:tcPr>
            <w:tcW w:w="5812" w:type="dxa"/>
            <w:shd w:val="clear" w:color="auto" w:fill="auto"/>
            <w:tcMar>
              <w:top w:w="0" w:type="dxa"/>
              <w:left w:w="108" w:type="dxa"/>
              <w:bottom w:w="0" w:type="dxa"/>
              <w:right w:w="108" w:type="dxa"/>
            </w:tcMar>
            <w:hideMark/>
          </w:tcPr>
          <w:p w:rsidR="0087248D" w:rsidRPr="0087248D" w:rsidRDefault="0087248D" w:rsidP="0087248D">
            <w:pPr>
              <w:tabs>
                <w:tab w:val="left" w:pos="7797"/>
              </w:tabs>
              <w:spacing w:before="120" w:after="0" w:line="240" w:lineRule="auto"/>
              <w:rPr>
                <w:rFonts w:ascii="Arial" w:hAnsi="Arial" w:cs="Arial"/>
              </w:rPr>
            </w:pPr>
            <w:r w:rsidRPr="0087248D">
              <w:rPr>
                <w:rFonts w:ascii="Arial" w:hAnsi="Arial" w:cs="Arial"/>
              </w:rPr>
              <w:t>The Key Adult must have attended the training and be part of the S</w:t>
            </w:r>
            <w:r w:rsidR="009D3D39">
              <w:rPr>
                <w:rFonts w:ascii="Arial" w:hAnsi="Arial" w:cs="Arial"/>
              </w:rPr>
              <w:t xml:space="preserve">enior </w:t>
            </w:r>
            <w:r w:rsidRPr="0087248D">
              <w:rPr>
                <w:rFonts w:ascii="Arial" w:hAnsi="Arial" w:cs="Arial"/>
              </w:rPr>
              <w:t>L</w:t>
            </w:r>
            <w:r w:rsidR="009D3D39">
              <w:rPr>
                <w:rFonts w:ascii="Arial" w:hAnsi="Arial" w:cs="Arial"/>
              </w:rPr>
              <w:t xml:space="preserve">eadership </w:t>
            </w:r>
            <w:r w:rsidRPr="0087248D">
              <w:rPr>
                <w:rFonts w:ascii="Arial" w:hAnsi="Arial" w:cs="Arial"/>
              </w:rPr>
              <w:t>T</w:t>
            </w:r>
            <w:r w:rsidR="009D3D39">
              <w:rPr>
                <w:rFonts w:ascii="Arial" w:hAnsi="Arial" w:cs="Arial"/>
              </w:rPr>
              <w:t>eam</w:t>
            </w:r>
            <w:r w:rsidRPr="0087248D">
              <w:rPr>
                <w:rFonts w:ascii="Arial" w:hAnsi="Arial" w:cs="Arial"/>
              </w:rPr>
              <w:t xml:space="preserve"> with Child Protection responsibility.</w:t>
            </w:r>
          </w:p>
        </w:tc>
        <w:tc>
          <w:tcPr>
            <w:tcW w:w="3118" w:type="dxa"/>
          </w:tcPr>
          <w:p w:rsidR="0087248D" w:rsidRPr="0087248D" w:rsidRDefault="0087248D" w:rsidP="0087248D">
            <w:pPr>
              <w:tabs>
                <w:tab w:val="left" w:pos="7797"/>
              </w:tabs>
              <w:rPr>
                <w:rFonts w:ascii="Arial" w:hAnsi="Arial" w:cs="Arial"/>
              </w:rPr>
            </w:pP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rPr>
                <w:rFonts w:ascii="Arial" w:hAnsi="Arial" w:cs="Arial"/>
              </w:rPr>
            </w:pPr>
            <w:r w:rsidRPr="0087248D">
              <w:rPr>
                <w:rFonts w:ascii="Arial" w:hAnsi="Arial" w:cs="Arial"/>
              </w:rPr>
              <w:t> </w:t>
            </w:r>
          </w:p>
        </w:tc>
      </w:tr>
      <w:tr w:rsidR="0087248D" w:rsidRPr="0087248D" w:rsidTr="0087248D">
        <w:tc>
          <w:tcPr>
            <w:tcW w:w="5812" w:type="dxa"/>
            <w:shd w:val="clear" w:color="auto" w:fill="auto"/>
            <w:tcMar>
              <w:top w:w="0" w:type="dxa"/>
              <w:left w:w="108" w:type="dxa"/>
              <w:bottom w:w="0" w:type="dxa"/>
              <w:right w:w="108" w:type="dxa"/>
            </w:tcMar>
            <w:hideMark/>
          </w:tcPr>
          <w:p w:rsidR="0087248D" w:rsidRPr="0087248D" w:rsidRDefault="0087248D" w:rsidP="009D3D39">
            <w:pPr>
              <w:tabs>
                <w:tab w:val="left" w:pos="7797"/>
              </w:tabs>
              <w:spacing w:before="120" w:after="0" w:line="240" w:lineRule="auto"/>
              <w:rPr>
                <w:rFonts w:ascii="Arial" w:hAnsi="Arial" w:cs="Arial"/>
              </w:rPr>
            </w:pPr>
            <w:r w:rsidRPr="0087248D">
              <w:rPr>
                <w:rFonts w:ascii="Arial" w:hAnsi="Arial" w:cs="Arial"/>
              </w:rPr>
              <w:t xml:space="preserve">The Key Adult must </w:t>
            </w:r>
            <w:r w:rsidR="009D3D39">
              <w:rPr>
                <w:rFonts w:ascii="Arial" w:hAnsi="Arial" w:cs="Arial"/>
              </w:rPr>
              <w:t>ensure their contact details are up to date on the Encompass database.</w:t>
            </w:r>
          </w:p>
        </w:tc>
        <w:tc>
          <w:tcPr>
            <w:tcW w:w="3118" w:type="dxa"/>
          </w:tcPr>
          <w:p w:rsidR="0087248D" w:rsidRPr="0087248D" w:rsidRDefault="0087248D" w:rsidP="0087248D">
            <w:pPr>
              <w:tabs>
                <w:tab w:val="left" w:pos="7797"/>
              </w:tabs>
              <w:rPr>
                <w:rFonts w:ascii="Arial" w:hAnsi="Arial" w:cs="Arial"/>
              </w:rPr>
            </w:pP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rPr>
                <w:rFonts w:ascii="Arial" w:hAnsi="Arial" w:cs="Arial"/>
              </w:rPr>
            </w:pPr>
            <w:r w:rsidRPr="0087248D">
              <w:rPr>
                <w:rFonts w:ascii="Arial" w:hAnsi="Arial" w:cs="Arial"/>
              </w:rPr>
              <w:t> </w:t>
            </w:r>
          </w:p>
        </w:tc>
      </w:tr>
      <w:tr w:rsidR="0087248D" w:rsidRPr="0087248D" w:rsidTr="0087248D">
        <w:tc>
          <w:tcPr>
            <w:tcW w:w="5812" w:type="dxa"/>
            <w:shd w:val="clear" w:color="auto" w:fill="auto"/>
            <w:tcMar>
              <w:top w:w="0" w:type="dxa"/>
              <w:left w:w="108" w:type="dxa"/>
              <w:bottom w:w="0" w:type="dxa"/>
              <w:right w:w="108" w:type="dxa"/>
            </w:tcMar>
            <w:hideMark/>
          </w:tcPr>
          <w:p w:rsidR="0087248D" w:rsidRPr="0087248D" w:rsidRDefault="0087248D" w:rsidP="009D3D39">
            <w:pPr>
              <w:tabs>
                <w:tab w:val="left" w:pos="7797"/>
              </w:tabs>
              <w:spacing w:before="120" w:after="0" w:line="240" w:lineRule="auto"/>
              <w:rPr>
                <w:rFonts w:ascii="Arial" w:hAnsi="Arial" w:cs="Arial"/>
              </w:rPr>
            </w:pPr>
            <w:r w:rsidRPr="0087248D">
              <w:rPr>
                <w:rFonts w:ascii="Arial" w:hAnsi="Arial" w:cs="Arial"/>
              </w:rPr>
              <w:t>Encompass record</w:t>
            </w:r>
            <w:r w:rsidR="009D3D39">
              <w:rPr>
                <w:rFonts w:ascii="Arial" w:hAnsi="Arial" w:cs="Arial"/>
              </w:rPr>
              <w:t>s</w:t>
            </w:r>
            <w:r w:rsidRPr="0087248D">
              <w:rPr>
                <w:rFonts w:ascii="Arial" w:hAnsi="Arial" w:cs="Arial"/>
              </w:rPr>
              <w:t xml:space="preserve"> </w:t>
            </w:r>
            <w:r w:rsidR="009D3D39">
              <w:rPr>
                <w:rFonts w:ascii="Arial" w:hAnsi="Arial" w:cs="Arial"/>
              </w:rPr>
              <w:t>are managed and stored</w:t>
            </w:r>
            <w:r w:rsidRPr="0087248D">
              <w:rPr>
                <w:rFonts w:ascii="Arial" w:hAnsi="Arial" w:cs="Arial"/>
              </w:rPr>
              <w:t xml:space="preserve"> in the same way as other Child Protection paperwork, in a secure and locked cabinet/drawer.</w:t>
            </w:r>
          </w:p>
        </w:tc>
        <w:tc>
          <w:tcPr>
            <w:tcW w:w="3118" w:type="dxa"/>
          </w:tcPr>
          <w:p w:rsidR="0087248D" w:rsidRPr="0087248D" w:rsidRDefault="0087248D" w:rsidP="0087248D">
            <w:pPr>
              <w:tabs>
                <w:tab w:val="left" w:pos="7797"/>
              </w:tabs>
              <w:rPr>
                <w:rFonts w:ascii="Arial" w:hAnsi="Arial" w:cs="Arial"/>
              </w:rPr>
            </w:pP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rPr>
                <w:rFonts w:ascii="Arial" w:hAnsi="Arial" w:cs="Arial"/>
              </w:rPr>
            </w:pPr>
            <w:r w:rsidRPr="0087248D">
              <w:rPr>
                <w:rFonts w:ascii="Arial" w:hAnsi="Arial" w:cs="Arial"/>
              </w:rPr>
              <w:t> </w:t>
            </w:r>
          </w:p>
        </w:tc>
      </w:tr>
      <w:tr w:rsidR="0087248D" w:rsidRPr="0087248D" w:rsidTr="0087248D">
        <w:tc>
          <w:tcPr>
            <w:tcW w:w="5812" w:type="dxa"/>
            <w:shd w:val="clear" w:color="auto" w:fill="auto"/>
            <w:tcMar>
              <w:top w:w="0" w:type="dxa"/>
              <w:left w:w="108" w:type="dxa"/>
              <w:bottom w:w="0" w:type="dxa"/>
              <w:right w:w="108" w:type="dxa"/>
            </w:tcMar>
            <w:hideMark/>
          </w:tcPr>
          <w:p w:rsidR="009D3D39" w:rsidRPr="0087248D" w:rsidRDefault="0087248D" w:rsidP="009D3D39">
            <w:pPr>
              <w:tabs>
                <w:tab w:val="left" w:pos="7797"/>
              </w:tabs>
              <w:spacing w:before="120" w:after="0" w:line="240" w:lineRule="auto"/>
              <w:rPr>
                <w:rFonts w:ascii="Arial" w:hAnsi="Arial" w:cs="Arial"/>
              </w:rPr>
            </w:pPr>
            <w:r w:rsidRPr="0087248D">
              <w:rPr>
                <w:rFonts w:ascii="Arial" w:hAnsi="Arial" w:cs="Arial"/>
              </w:rPr>
              <w:t xml:space="preserve">The Key Adult can identify a person who can deputise in </w:t>
            </w:r>
            <w:r w:rsidR="009D3D39">
              <w:rPr>
                <w:rFonts w:ascii="Arial" w:hAnsi="Arial" w:cs="Arial"/>
              </w:rPr>
              <w:t>their</w:t>
            </w:r>
            <w:r w:rsidRPr="0087248D">
              <w:rPr>
                <w:rFonts w:ascii="Arial" w:hAnsi="Arial" w:cs="Arial"/>
              </w:rPr>
              <w:t xml:space="preserve"> absence</w:t>
            </w:r>
            <w:r w:rsidR="009D3D39">
              <w:rPr>
                <w:rFonts w:ascii="Arial" w:hAnsi="Arial" w:cs="Arial"/>
              </w:rPr>
              <w:t>; the deputy must be confident in understanding all aspects of the Encompass model.</w:t>
            </w:r>
          </w:p>
        </w:tc>
        <w:tc>
          <w:tcPr>
            <w:tcW w:w="3118" w:type="dxa"/>
          </w:tcPr>
          <w:p w:rsidR="0087248D" w:rsidRPr="0087248D" w:rsidRDefault="0087248D" w:rsidP="0087248D">
            <w:pPr>
              <w:tabs>
                <w:tab w:val="left" w:pos="7797"/>
              </w:tabs>
              <w:rPr>
                <w:rFonts w:ascii="Arial" w:hAnsi="Arial" w:cs="Arial"/>
              </w:rPr>
            </w:pP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rPr>
                <w:rFonts w:ascii="Arial" w:hAnsi="Arial" w:cs="Arial"/>
              </w:rPr>
            </w:pPr>
            <w:r w:rsidRPr="0087248D">
              <w:rPr>
                <w:rFonts w:ascii="Arial" w:hAnsi="Arial" w:cs="Arial"/>
              </w:rPr>
              <w:t> </w:t>
            </w:r>
          </w:p>
        </w:tc>
      </w:tr>
      <w:tr w:rsidR="0087248D" w:rsidRPr="0087248D" w:rsidTr="0087248D">
        <w:tc>
          <w:tcPr>
            <w:tcW w:w="5812" w:type="dxa"/>
            <w:shd w:val="clear" w:color="auto" w:fill="auto"/>
            <w:tcMar>
              <w:top w:w="0" w:type="dxa"/>
              <w:left w:w="108" w:type="dxa"/>
              <w:bottom w:w="0" w:type="dxa"/>
              <w:right w:w="108" w:type="dxa"/>
            </w:tcMar>
            <w:hideMark/>
          </w:tcPr>
          <w:p w:rsidR="0087248D" w:rsidRPr="0087248D" w:rsidRDefault="0087248D" w:rsidP="0087248D">
            <w:pPr>
              <w:tabs>
                <w:tab w:val="left" w:pos="7797"/>
              </w:tabs>
              <w:spacing w:before="120" w:after="0" w:line="240" w:lineRule="auto"/>
              <w:rPr>
                <w:rFonts w:ascii="Arial" w:hAnsi="Arial" w:cs="Arial"/>
              </w:rPr>
            </w:pPr>
            <w:r w:rsidRPr="0087248D">
              <w:rPr>
                <w:rFonts w:ascii="Arial" w:hAnsi="Arial" w:cs="Arial"/>
              </w:rPr>
              <w:t>The Key Adult must ensure that all teaching staff understand the confidential nature of any information passed to them and that this information must be treated in the same way as any other Child protection information given by other partners such as Social Care.</w:t>
            </w:r>
          </w:p>
        </w:tc>
        <w:tc>
          <w:tcPr>
            <w:tcW w:w="3118" w:type="dxa"/>
          </w:tcPr>
          <w:p w:rsidR="0087248D" w:rsidRPr="0087248D" w:rsidRDefault="0087248D" w:rsidP="0087248D">
            <w:pPr>
              <w:tabs>
                <w:tab w:val="left" w:pos="7797"/>
              </w:tabs>
              <w:rPr>
                <w:rFonts w:ascii="Arial" w:hAnsi="Arial" w:cs="Arial"/>
              </w:rPr>
            </w:pP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rPr>
                <w:rFonts w:ascii="Arial" w:hAnsi="Arial" w:cs="Arial"/>
              </w:rPr>
            </w:pPr>
            <w:r w:rsidRPr="0087248D">
              <w:rPr>
                <w:rFonts w:ascii="Arial" w:hAnsi="Arial" w:cs="Arial"/>
              </w:rPr>
              <w:t> </w:t>
            </w:r>
          </w:p>
        </w:tc>
      </w:tr>
      <w:tr w:rsidR="0087248D" w:rsidRPr="0087248D" w:rsidTr="0087248D">
        <w:tc>
          <w:tcPr>
            <w:tcW w:w="5812" w:type="dxa"/>
            <w:shd w:val="clear" w:color="auto" w:fill="auto"/>
            <w:tcMar>
              <w:top w:w="0" w:type="dxa"/>
              <w:left w:w="108" w:type="dxa"/>
              <w:bottom w:w="0" w:type="dxa"/>
              <w:right w:w="108" w:type="dxa"/>
            </w:tcMar>
            <w:hideMark/>
          </w:tcPr>
          <w:p w:rsidR="0087248D" w:rsidRPr="0087248D" w:rsidRDefault="0087248D" w:rsidP="009D3D39">
            <w:pPr>
              <w:tabs>
                <w:tab w:val="left" w:pos="7797"/>
              </w:tabs>
              <w:spacing w:before="120" w:after="0" w:line="240" w:lineRule="auto"/>
              <w:rPr>
                <w:rFonts w:ascii="Arial" w:hAnsi="Arial" w:cs="Arial"/>
              </w:rPr>
            </w:pPr>
            <w:r w:rsidRPr="0087248D">
              <w:rPr>
                <w:rFonts w:ascii="Arial" w:hAnsi="Arial" w:cs="Arial"/>
              </w:rPr>
              <w:t>The Key Adult must inform pare</w:t>
            </w:r>
            <w:r w:rsidR="009D3D39">
              <w:rPr>
                <w:rFonts w:ascii="Arial" w:hAnsi="Arial" w:cs="Arial"/>
              </w:rPr>
              <w:t>nts that the school is part of</w:t>
            </w:r>
            <w:r w:rsidRPr="0087248D">
              <w:rPr>
                <w:rFonts w:ascii="Arial" w:hAnsi="Arial" w:cs="Arial"/>
              </w:rPr>
              <w:t xml:space="preserve"> Encompass, using the </w:t>
            </w:r>
            <w:r w:rsidR="009D3D39">
              <w:rPr>
                <w:rFonts w:ascii="Arial" w:hAnsi="Arial" w:cs="Arial"/>
              </w:rPr>
              <w:t>exemplar letter template provided</w:t>
            </w:r>
            <w:r w:rsidRPr="0087248D">
              <w:rPr>
                <w:rFonts w:ascii="Arial" w:hAnsi="Arial" w:cs="Arial"/>
              </w:rPr>
              <w:t xml:space="preserve"> </w:t>
            </w:r>
            <w:r w:rsidR="009D3D39">
              <w:rPr>
                <w:rFonts w:ascii="Arial" w:hAnsi="Arial" w:cs="Arial"/>
              </w:rPr>
              <w:t xml:space="preserve">which can be </w:t>
            </w:r>
            <w:r w:rsidRPr="0087248D">
              <w:rPr>
                <w:rFonts w:ascii="Arial" w:hAnsi="Arial" w:cs="Arial"/>
              </w:rPr>
              <w:t>amended to</w:t>
            </w:r>
            <w:r w:rsidR="009D3D39">
              <w:rPr>
                <w:rFonts w:ascii="Arial" w:hAnsi="Arial" w:cs="Arial"/>
              </w:rPr>
              <w:t xml:space="preserve"> meet</w:t>
            </w:r>
            <w:r w:rsidRPr="0087248D">
              <w:rPr>
                <w:rFonts w:ascii="Arial" w:hAnsi="Arial" w:cs="Arial"/>
              </w:rPr>
              <w:t xml:space="preserve"> the school’s individual requirements.</w:t>
            </w:r>
          </w:p>
        </w:tc>
        <w:tc>
          <w:tcPr>
            <w:tcW w:w="3118" w:type="dxa"/>
          </w:tcPr>
          <w:p w:rsidR="0087248D" w:rsidRPr="0087248D" w:rsidRDefault="0087248D" w:rsidP="0087248D">
            <w:pPr>
              <w:tabs>
                <w:tab w:val="left" w:pos="7797"/>
              </w:tabs>
              <w:rPr>
                <w:rFonts w:ascii="Arial" w:hAnsi="Arial" w:cs="Arial"/>
              </w:rPr>
            </w:pP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rPr>
                <w:rFonts w:ascii="Arial" w:hAnsi="Arial" w:cs="Arial"/>
              </w:rPr>
            </w:pPr>
            <w:r w:rsidRPr="0087248D">
              <w:rPr>
                <w:rFonts w:ascii="Arial" w:hAnsi="Arial" w:cs="Arial"/>
              </w:rPr>
              <w:t> </w:t>
            </w:r>
          </w:p>
        </w:tc>
      </w:tr>
      <w:tr w:rsidR="0087248D" w:rsidRPr="0087248D" w:rsidTr="0087248D">
        <w:tc>
          <w:tcPr>
            <w:tcW w:w="5812" w:type="dxa"/>
            <w:shd w:val="clear" w:color="auto" w:fill="auto"/>
            <w:tcMar>
              <w:top w:w="0" w:type="dxa"/>
              <w:left w:w="108" w:type="dxa"/>
              <w:bottom w:w="0" w:type="dxa"/>
              <w:right w:w="108" w:type="dxa"/>
            </w:tcMar>
            <w:hideMark/>
          </w:tcPr>
          <w:p w:rsidR="0087248D" w:rsidRPr="0087248D" w:rsidRDefault="0087248D" w:rsidP="009D3D39">
            <w:pPr>
              <w:tabs>
                <w:tab w:val="left" w:pos="7797"/>
              </w:tabs>
              <w:spacing w:before="120" w:after="0" w:line="240" w:lineRule="auto"/>
              <w:rPr>
                <w:rFonts w:ascii="Arial" w:hAnsi="Arial" w:cs="Arial"/>
              </w:rPr>
            </w:pPr>
            <w:r w:rsidRPr="0087248D">
              <w:rPr>
                <w:rFonts w:ascii="Arial" w:hAnsi="Arial" w:cs="Arial"/>
              </w:rPr>
              <w:t>The Key Adult must inform the Governing Body that the school is part of Encompass and the Governor with responsibility for Safeguarding should have a w</w:t>
            </w:r>
            <w:r w:rsidR="009D3D39">
              <w:rPr>
                <w:rFonts w:ascii="Arial" w:hAnsi="Arial" w:cs="Arial"/>
              </w:rPr>
              <w:t>orking knowledge of the project and impact within the school.</w:t>
            </w:r>
          </w:p>
        </w:tc>
        <w:tc>
          <w:tcPr>
            <w:tcW w:w="3118" w:type="dxa"/>
          </w:tcPr>
          <w:p w:rsidR="0087248D" w:rsidRPr="0087248D" w:rsidRDefault="0087248D" w:rsidP="0087248D">
            <w:pPr>
              <w:tabs>
                <w:tab w:val="left" w:pos="7797"/>
              </w:tabs>
              <w:rPr>
                <w:rFonts w:ascii="Arial" w:hAnsi="Arial" w:cs="Arial"/>
              </w:rPr>
            </w:pP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rPr>
                <w:rFonts w:ascii="Arial" w:hAnsi="Arial" w:cs="Arial"/>
              </w:rPr>
            </w:pPr>
            <w:r w:rsidRPr="0087248D">
              <w:rPr>
                <w:rFonts w:ascii="Arial" w:hAnsi="Arial" w:cs="Arial"/>
              </w:rPr>
              <w:t> </w:t>
            </w:r>
          </w:p>
        </w:tc>
      </w:tr>
      <w:tr w:rsidR="0087248D" w:rsidRPr="0087248D" w:rsidTr="0087248D">
        <w:tc>
          <w:tcPr>
            <w:tcW w:w="5812" w:type="dxa"/>
            <w:shd w:val="clear" w:color="auto" w:fill="auto"/>
            <w:tcMar>
              <w:top w:w="0" w:type="dxa"/>
              <w:left w:w="108" w:type="dxa"/>
              <w:bottom w:w="0" w:type="dxa"/>
              <w:right w:w="108" w:type="dxa"/>
            </w:tcMar>
            <w:hideMark/>
          </w:tcPr>
          <w:p w:rsidR="0087248D" w:rsidRPr="0087248D" w:rsidRDefault="0087248D" w:rsidP="00737770">
            <w:pPr>
              <w:tabs>
                <w:tab w:val="left" w:pos="7797"/>
              </w:tabs>
              <w:spacing w:before="120" w:after="0" w:line="240" w:lineRule="auto"/>
              <w:rPr>
                <w:rFonts w:ascii="Arial" w:hAnsi="Arial" w:cs="Arial"/>
              </w:rPr>
            </w:pPr>
            <w:r w:rsidRPr="0087248D">
              <w:rPr>
                <w:rFonts w:ascii="Arial" w:hAnsi="Arial" w:cs="Arial"/>
              </w:rPr>
              <w:t xml:space="preserve">The Key Adult should </w:t>
            </w:r>
            <w:r w:rsidR="008D1CDD">
              <w:rPr>
                <w:rFonts w:ascii="Arial" w:hAnsi="Arial" w:cs="Arial"/>
              </w:rPr>
              <w:t>include</w:t>
            </w:r>
            <w:r w:rsidRPr="0087248D">
              <w:rPr>
                <w:rFonts w:ascii="Arial" w:hAnsi="Arial" w:cs="Arial"/>
              </w:rPr>
              <w:t xml:space="preserve"> information about Encompass in the school’s prospectus</w:t>
            </w:r>
            <w:r w:rsidR="008D1CDD">
              <w:rPr>
                <w:rFonts w:ascii="Arial" w:hAnsi="Arial" w:cs="Arial"/>
              </w:rPr>
              <w:t xml:space="preserve"> and safeguarding p</w:t>
            </w:r>
            <w:r w:rsidR="00737770">
              <w:rPr>
                <w:rFonts w:ascii="Arial" w:hAnsi="Arial" w:cs="Arial"/>
              </w:rPr>
              <w:t>olicies</w:t>
            </w:r>
            <w:r w:rsidRPr="0087248D">
              <w:rPr>
                <w:rFonts w:ascii="Arial" w:hAnsi="Arial" w:cs="Arial"/>
              </w:rPr>
              <w:t xml:space="preserve">, thus ensuring that all parents are informed of involvement. </w:t>
            </w:r>
          </w:p>
        </w:tc>
        <w:tc>
          <w:tcPr>
            <w:tcW w:w="3118" w:type="dxa"/>
          </w:tcPr>
          <w:p w:rsidR="0087248D" w:rsidRPr="0087248D" w:rsidRDefault="0087248D" w:rsidP="0087248D">
            <w:pPr>
              <w:tabs>
                <w:tab w:val="left" w:pos="7797"/>
              </w:tabs>
              <w:rPr>
                <w:rFonts w:ascii="Arial" w:hAnsi="Arial" w:cs="Arial"/>
              </w:rPr>
            </w:pP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rPr>
                <w:rFonts w:ascii="Arial" w:hAnsi="Arial" w:cs="Arial"/>
              </w:rPr>
            </w:pPr>
            <w:r w:rsidRPr="0087248D">
              <w:rPr>
                <w:rFonts w:ascii="Arial" w:hAnsi="Arial" w:cs="Arial"/>
              </w:rPr>
              <w:t> </w:t>
            </w:r>
          </w:p>
        </w:tc>
      </w:tr>
      <w:tr w:rsidR="0087248D" w:rsidRPr="0087248D" w:rsidTr="0087248D">
        <w:trPr>
          <w:trHeight w:val="722"/>
        </w:trPr>
        <w:tc>
          <w:tcPr>
            <w:tcW w:w="5812" w:type="dxa"/>
            <w:shd w:val="clear" w:color="auto" w:fill="auto"/>
            <w:tcMar>
              <w:top w:w="0" w:type="dxa"/>
              <w:left w:w="108" w:type="dxa"/>
              <w:bottom w:w="0" w:type="dxa"/>
              <w:right w:w="108" w:type="dxa"/>
            </w:tcMar>
            <w:hideMark/>
          </w:tcPr>
          <w:p w:rsidR="0087248D" w:rsidRPr="0087248D" w:rsidRDefault="0087248D" w:rsidP="00737770">
            <w:pPr>
              <w:tabs>
                <w:tab w:val="left" w:pos="7797"/>
              </w:tabs>
              <w:spacing w:before="120" w:after="0" w:line="240" w:lineRule="auto"/>
              <w:rPr>
                <w:rFonts w:ascii="Arial" w:hAnsi="Arial" w:cs="Arial"/>
              </w:rPr>
            </w:pPr>
            <w:r w:rsidRPr="0087248D">
              <w:rPr>
                <w:rFonts w:ascii="Arial" w:hAnsi="Arial" w:cs="Arial"/>
              </w:rPr>
              <w:t xml:space="preserve">The Key Adult should </w:t>
            </w:r>
            <w:r w:rsidR="00737770">
              <w:rPr>
                <w:rFonts w:ascii="Arial" w:hAnsi="Arial" w:cs="Arial"/>
              </w:rPr>
              <w:t>include</w:t>
            </w:r>
            <w:r w:rsidRPr="0087248D">
              <w:rPr>
                <w:rFonts w:ascii="Arial" w:hAnsi="Arial" w:cs="Arial"/>
              </w:rPr>
              <w:t xml:space="preserve"> information about Encompass </w:t>
            </w:r>
            <w:r w:rsidR="00737770">
              <w:rPr>
                <w:rFonts w:ascii="Arial" w:hAnsi="Arial" w:cs="Arial"/>
              </w:rPr>
              <w:t xml:space="preserve">on </w:t>
            </w:r>
            <w:r w:rsidRPr="0087248D">
              <w:rPr>
                <w:rFonts w:ascii="Arial" w:hAnsi="Arial" w:cs="Arial"/>
              </w:rPr>
              <w:t>the school website.</w:t>
            </w:r>
          </w:p>
        </w:tc>
        <w:tc>
          <w:tcPr>
            <w:tcW w:w="3118" w:type="dxa"/>
          </w:tcPr>
          <w:p w:rsidR="0087248D" w:rsidRPr="0087248D" w:rsidRDefault="0087248D" w:rsidP="0087248D">
            <w:pPr>
              <w:tabs>
                <w:tab w:val="left" w:pos="7797"/>
              </w:tabs>
              <w:rPr>
                <w:rFonts w:ascii="Arial" w:hAnsi="Arial" w:cs="Arial"/>
              </w:rPr>
            </w:pPr>
          </w:p>
        </w:tc>
        <w:tc>
          <w:tcPr>
            <w:tcW w:w="1344" w:type="dxa"/>
            <w:shd w:val="clear" w:color="auto" w:fill="auto"/>
            <w:tcMar>
              <w:top w:w="0" w:type="dxa"/>
              <w:left w:w="108" w:type="dxa"/>
              <w:bottom w:w="0" w:type="dxa"/>
              <w:right w:w="108" w:type="dxa"/>
            </w:tcMar>
            <w:hideMark/>
          </w:tcPr>
          <w:p w:rsidR="0087248D" w:rsidRPr="0087248D" w:rsidRDefault="0087248D" w:rsidP="0087248D">
            <w:pPr>
              <w:tabs>
                <w:tab w:val="left" w:pos="7797"/>
              </w:tabs>
              <w:rPr>
                <w:rFonts w:ascii="Arial" w:hAnsi="Arial" w:cs="Arial"/>
              </w:rPr>
            </w:pPr>
            <w:r w:rsidRPr="0087248D">
              <w:rPr>
                <w:rFonts w:ascii="Arial" w:hAnsi="Arial" w:cs="Arial"/>
              </w:rPr>
              <w:t> </w:t>
            </w:r>
          </w:p>
        </w:tc>
      </w:tr>
    </w:tbl>
    <w:p w:rsidR="007C2111" w:rsidRDefault="007C2111" w:rsidP="007C2111">
      <w:pPr>
        <w:spacing w:after="0" w:line="240" w:lineRule="auto"/>
        <w:rPr>
          <w:rFonts w:ascii="Arial" w:hAnsi="Arial" w:cs="Arial"/>
          <w:b/>
          <w:sz w:val="24"/>
          <w:szCs w:val="24"/>
        </w:rPr>
      </w:pPr>
    </w:p>
    <w:p w:rsidR="00935F8D" w:rsidRDefault="00935F8D" w:rsidP="008D5B36">
      <w:pPr>
        <w:spacing w:after="0" w:line="240" w:lineRule="auto"/>
        <w:jc w:val="right"/>
        <w:rPr>
          <w:rFonts w:ascii="Arial" w:hAnsi="Arial" w:cs="Arial"/>
          <w:b/>
          <w:sz w:val="24"/>
          <w:szCs w:val="24"/>
        </w:rPr>
      </w:pPr>
    </w:p>
    <w:p w:rsidR="00935F8D" w:rsidRDefault="00935F8D" w:rsidP="008D5B36">
      <w:pPr>
        <w:spacing w:after="0" w:line="240" w:lineRule="auto"/>
        <w:jc w:val="right"/>
        <w:rPr>
          <w:rFonts w:ascii="Arial" w:hAnsi="Arial" w:cs="Arial"/>
          <w:b/>
          <w:sz w:val="24"/>
          <w:szCs w:val="24"/>
        </w:rPr>
      </w:pPr>
    </w:p>
    <w:p w:rsidR="00935F8D" w:rsidRDefault="00935F8D" w:rsidP="008D5B36">
      <w:pPr>
        <w:spacing w:after="0" w:line="240" w:lineRule="auto"/>
        <w:jc w:val="right"/>
        <w:rPr>
          <w:rFonts w:ascii="Arial" w:hAnsi="Arial" w:cs="Arial"/>
          <w:b/>
          <w:sz w:val="24"/>
          <w:szCs w:val="24"/>
        </w:rPr>
      </w:pPr>
    </w:p>
    <w:p w:rsidR="00935F8D" w:rsidRDefault="00935F8D" w:rsidP="008D5B36">
      <w:pPr>
        <w:spacing w:after="0" w:line="240" w:lineRule="auto"/>
        <w:jc w:val="right"/>
        <w:rPr>
          <w:rFonts w:ascii="Arial" w:hAnsi="Arial" w:cs="Arial"/>
          <w:b/>
          <w:sz w:val="24"/>
          <w:szCs w:val="24"/>
        </w:rPr>
      </w:pPr>
    </w:p>
    <w:p w:rsidR="00935F8D" w:rsidRDefault="00935F8D" w:rsidP="008D5B36">
      <w:pPr>
        <w:spacing w:after="0" w:line="240" w:lineRule="auto"/>
        <w:jc w:val="right"/>
        <w:rPr>
          <w:rFonts w:ascii="Arial" w:hAnsi="Arial" w:cs="Arial"/>
          <w:b/>
          <w:sz w:val="24"/>
          <w:szCs w:val="24"/>
        </w:rPr>
      </w:pPr>
    </w:p>
    <w:p w:rsidR="00935F8D" w:rsidRDefault="00935F8D" w:rsidP="008D5B36">
      <w:pPr>
        <w:spacing w:after="0" w:line="240" w:lineRule="auto"/>
        <w:jc w:val="right"/>
        <w:rPr>
          <w:rFonts w:ascii="Arial" w:hAnsi="Arial" w:cs="Arial"/>
          <w:b/>
          <w:sz w:val="24"/>
          <w:szCs w:val="24"/>
        </w:rPr>
      </w:pPr>
    </w:p>
    <w:p w:rsidR="00935F8D" w:rsidRDefault="00935F8D" w:rsidP="008D5B36">
      <w:pPr>
        <w:spacing w:after="0" w:line="240" w:lineRule="auto"/>
        <w:jc w:val="right"/>
        <w:rPr>
          <w:rFonts w:ascii="Arial" w:hAnsi="Arial" w:cs="Arial"/>
          <w:b/>
          <w:sz w:val="24"/>
          <w:szCs w:val="24"/>
        </w:rPr>
      </w:pPr>
    </w:p>
    <w:p w:rsidR="004F2310" w:rsidRDefault="004F2310" w:rsidP="008D5B36">
      <w:pPr>
        <w:spacing w:after="0" w:line="240" w:lineRule="auto"/>
        <w:jc w:val="right"/>
        <w:rPr>
          <w:rFonts w:ascii="Arial" w:hAnsi="Arial" w:cs="Arial"/>
          <w:b/>
          <w:sz w:val="24"/>
          <w:szCs w:val="24"/>
        </w:rPr>
      </w:pPr>
    </w:p>
    <w:p w:rsidR="008D5B36" w:rsidRDefault="005538D5" w:rsidP="008D5B36">
      <w:pPr>
        <w:spacing w:after="0" w:line="240" w:lineRule="auto"/>
        <w:jc w:val="right"/>
        <w:rPr>
          <w:rFonts w:ascii="Arial" w:hAnsi="Arial" w:cs="Arial"/>
          <w:b/>
          <w:sz w:val="24"/>
          <w:szCs w:val="24"/>
        </w:rPr>
      </w:pPr>
      <w:r>
        <w:rPr>
          <w:rFonts w:ascii="Arial" w:hAnsi="Arial" w:cs="Arial"/>
          <w:b/>
          <w:sz w:val="24"/>
          <w:szCs w:val="24"/>
        </w:rPr>
        <w:lastRenderedPageBreak/>
        <w:t>APPENDIX 4</w:t>
      </w:r>
    </w:p>
    <w:p w:rsidR="0000439B" w:rsidRDefault="0000439B" w:rsidP="008D5B36">
      <w:pPr>
        <w:spacing w:after="0" w:line="240" w:lineRule="auto"/>
        <w:jc w:val="right"/>
        <w:rPr>
          <w:rFonts w:ascii="Arial" w:hAnsi="Arial" w:cs="Arial"/>
          <w:b/>
          <w:sz w:val="24"/>
          <w:szCs w:val="24"/>
        </w:rPr>
      </w:pPr>
    </w:p>
    <w:p w:rsidR="008D5B36" w:rsidRDefault="00225B76" w:rsidP="002403B4">
      <w:pPr>
        <w:spacing w:after="0" w:line="240" w:lineRule="auto"/>
        <w:ind w:left="-993"/>
        <w:rPr>
          <w:rFonts w:ascii="Arial" w:hAnsi="Arial" w:cs="Arial"/>
          <w:b/>
          <w:sz w:val="24"/>
          <w:szCs w:val="24"/>
        </w:rPr>
      </w:pPr>
      <w:r>
        <w:rPr>
          <w:noProof/>
          <w:lang w:eastAsia="en-GB"/>
        </w:rPr>
        <mc:AlternateContent>
          <mc:Choice Requires="wps">
            <w:drawing>
              <wp:anchor distT="0" distB="0" distL="114300" distR="114300" simplePos="0" relativeHeight="251665408" behindDoc="0" locked="0" layoutInCell="1" allowOverlap="1" wp14:anchorId="168AB6EA" wp14:editId="6297EB06">
                <wp:simplePos x="0" y="0"/>
                <wp:positionH relativeFrom="column">
                  <wp:posOffset>3630930</wp:posOffset>
                </wp:positionH>
                <wp:positionV relativeFrom="paragraph">
                  <wp:posOffset>-6350</wp:posOffset>
                </wp:positionV>
                <wp:extent cx="1530985" cy="2080260"/>
                <wp:effectExtent l="0" t="0" r="12065" b="15240"/>
                <wp:wrapNone/>
                <wp:docPr id="8" name="Rounded Rectangle 8"/>
                <wp:cNvGraphicFramePr/>
                <a:graphic xmlns:a="http://schemas.openxmlformats.org/drawingml/2006/main">
                  <a:graphicData uri="http://schemas.microsoft.com/office/word/2010/wordprocessingShape">
                    <wps:wsp>
                      <wps:cNvSpPr/>
                      <wps:spPr>
                        <a:xfrm>
                          <a:off x="0" y="0"/>
                          <a:ext cx="1530985" cy="2080260"/>
                        </a:xfrm>
                        <a:prstGeom prst="roundRect">
                          <a:avLst/>
                        </a:prstGeom>
                        <a:solidFill>
                          <a:srgbClr val="4F81BD"/>
                        </a:solidFill>
                        <a:ln w="25400" cap="flat" cmpd="sng" algn="ctr">
                          <a:solidFill>
                            <a:srgbClr val="4F81BD">
                              <a:shade val="50000"/>
                            </a:srgbClr>
                          </a:solidFill>
                          <a:prstDash val="solid"/>
                        </a:ln>
                        <a:effectLst/>
                      </wps:spPr>
                      <wps:txbx>
                        <w:txbxContent>
                          <w:p w:rsidR="00225B76" w:rsidRDefault="005D68FB" w:rsidP="00225B76">
                            <w:pPr>
                              <w:spacing w:after="0" w:line="240" w:lineRule="auto"/>
                              <w:jc w:val="center"/>
                              <w:rPr>
                                <w:b/>
                                <w:color w:val="FFFFFF" w:themeColor="background1"/>
                                <w:sz w:val="24"/>
                                <w:szCs w:val="24"/>
                              </w:rPr>
                            </w:pPr>
                            <w:r>
                              <w:rPr>
                                <w:b/>
                                <w:color w:val="FFFFFF" w:themeColor="background1"/>
                                <w:sz w:val="24"/>
                                <w:szCs w:val="24"/>
                              </w:rPr>
                              <w:t>GMP</w:t>
                            </w:r>
                            <w:r w:rsidR="0031755B" w:rsidRPr="0065003C">
                              <w:rPr>
                                <w:b/>
                                <w:color w:val="FFFFFF" w:themeColor="background1"/>
                                <w:sz w:val="24"/>
                                <w:szCs w:val="24"/>
                              </w:rPr>
                              <w:t xml:space="preserve"> </w:t>
                            </w:r>
                            <w:r w:rsidR="0031755B">
                              <w:rPr>
                                <w:b/>
                                <w:color w:val="FFFFFF" w:themeColor="background1"/>
                                <w:sz w:val="24"/>
                                <w:szCs w:val="24"/>
                              </w:rPr>
                              <w:t>securely sends notification to key adult and deputy</w:t>
                            </w:r>
                            <w:r w:rsidR="00225B76">
                              <w:rPr>
                                <w:b/>
                                <w:color w:val="FFFFFF" w:themeColor="background1"/>
                                <w:sz w:val="24"/>
                                <w:szCs w:val="24"/>
                              </w:rPr>
                              <w:t xml:space="preserve"> entitled:  URGENT – Op Encompass – Action Required.</w:t>
                            </w:r>
                          </w:p>
                          <w:p w:rsidR="00225B76" w:rsidRPr="0065003C" w:rsidRDefault="00225B76" w:rsidP="00225B76">
                            <w:pPr>
                              <w:spacing w:after="0" w:line="240" w:lineRule="auto"/>
                              <w:jc w:val="center"/>
                              <w:rPr>
                                <w:b/>
                                <w:color w:val="FFFFFF" w:themeColor="background1"/>
                                <w:sz w:val="24"/>
                                <w:szCs w:val="24"/>
                              </w:rPr>
                            </w:pPr>
                            <w:r>
                              <w:rPr>
                                <w:b/>
                                <w:color w:val="FFFFFF" w:themeColor="background1"/>
                                <w:sz w:val="24"/>
                                <w:szCs w:val="24"/>
                              </w:rPr>
                              <w:t>A read receipt will be collected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left:0;text-align:left;margin-left:285.9pt;margin-top:-.5pt;width:120.55pt;height:16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" fillcolor="#4f81bd" strokecolor="#385d8a" strokeweight="2pt">
                <v:textbox>
                  <w:txbxContent>
                    <w:p w:rsidR="00225B76" w:rsidRDefault="005D68FB" w:rsidP="00225B76">
                      <w:pPr>
                        <w:spacing w:after="0" w:line="240" w:lineRule="auto"/>
                        <w:jc w:val="center"/>
                        <w:rPr>
                          <w:b/>
                          <w:color w:val="FFFFFF" w:themeColor="background1"/>
                          <w:sz w:val="24"/>
                          <w:szCs w:val="24"/>
                        </w:rPr>
                      </w:pPr>
                      <w:r>
                        <w:rPr>
                          <w:b/>
                          <w:color w:val="FFFFFF" w:themeColor="background1"/>
                          <w:sz w:val="24"/>
                          <w:szCs w:val="24"/>
                        </w:rPr>
                        <w:t>GMP</w:t>
                      </w:r>
                      <w:r w:rsidR="0031755B" w:rsidRPr="0065003C">
                        <w:rPr>
                          <w:b/>
                          <w:color w:val="FFFFFF" w:themeColor="background1"/>
                          <w:sz w:val="24"/>
                          <w:szCs w:val="24"/>
                        </w:rPr>
                        <w:t xml:space="preserve"> </w:t>
                      </w:r>
                      <w:r w:rsidR="0031755B">
                        <w:rPr>
                          <w:b/>
                          <w:color w:val="FFFFFF" w:themeColor="background1"/>
                          <w:sz w:val="24"/>
                          <w:szCs w:val="24"/>
                        </w:rPr>
                        <w:t>securely sends notification to key adult and deputy</w:t>
                      </w:r>
                      <w:r w:rsidR="00225B76">
                        <w:rPr>
                          <w:b/>
                          <w:color w:val="FFFFFF" w:themeColor="background1"/>
                          <w:sz w:val="24"/>
                          <w:szCs w:val="24"/>
                        </w:rPr>
                        <w:t xml:space="preserve"> entitled:  URGENT – Op Encompass – Action Required.</w:t>
                      </w:r>
                    </w:p>
                    <w:p w:rsidR="00225B76" w:rsidRPr="0065003C" w:rsidRDefault="00225B76" w:rsidP="00225B76">
                      <w:pPr>
                        <w:spacing w:after="0" w:line="240" w:lineRule="auto"/>
                        <w:jc w:val="center"/>
                        <w:rPr>
                          <w:b/>
                          <w:color w:val="FFFFFF" w:themeColor="background1"/>
                          <w:sz w:val="24"/>
                          <w:szCs w:val="24"/>
                        </w:rPr>
                      </w:pPr>
                      <w:r>
                        <w:rPr>
                          <w:b/>
                          <w:color w:val="FFFFFF" w:themeColor="background1"/>
                          <w:sz w:val="24"/>
                          <w:szCs w:val="24"/>
                        </w:rPr>
                        <w:t>A read receipt will be collected</w:t>
                      </w:r>
                    </w:p>
                  </w:txbxContent>
                </v:textbox>
              </v:roundrect>
            </w:pict>
          </mc:Fallback>
        </mc:AlternateContent>
      </w:r>
      <w:r w:rsidR="002D5267" w:rsidRPr="002D5267">
        <w:rPr>
          <w:rFonts w:ascii="Arial" w:hAnsi="Arial" w:cs="Arial"/>
          <w:b/>
          <w:noProof/>
          <w:sz w:val="24"/>
          <w:szCs w:val="24"/>
          <w:lang w:eastAsia="en-GB"/>
        </w:rPr>
        <mc:AlternateContent>
          <mc:Choice Requires="wps">
            <w:drawing>
              <wp:anchor distT="0" distB="0" distL="114300" distR="114300" simplePos="0" relativeHeight="251674624" behindDoc="0" locked="0" layoutInCell="1" allowOverlap="1" wp14:anchorId="2FF65421" wp14:editId="180632C2">
                <wp:simplePos x="0" y="0"/>
                <wp:positionH relativeFrom="column">
                  <wp:posOffset>3180522</wp:posOffset>
                </wp:positionH>
                <wp:positionV relativeFrom="paragraph">
                  <wp:posOffset>4287741</wp:posOffset>
                </wp:positionV>
                <wp:extent cx="2374265" cy="1565441"/>
                <wp:effectExtent l="19050" t="19050" r="12700"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565441"/>
                        </a:xfrm>
                        <a:prstGeom prst="rect">
                          <a:avLst/>
                        </a:prstGeom>
                        <a:solidFill>
                          <a:srgbClr val="FFFFFF"/>
                        </a:solidFill>
                        <a:ln w="38100" cmpd="dbl">
                          <a:solidFill>
                            <a:schemeClr val="accent1"/>
                          </a:solidFill>
                          <a:miter lim="800000"/>
                          <a:headEnd/>
                          <a:tailEnd/>
                        </a:ln>
                      </wps:spPr>
                      <wps:txbx>
                        <w:txbxContent>
                          <w:p w:rsidR="0031755B" w:rsidRPr="00225B76" w:rsidRDefault="0031755B" w:rsidP="002D5267">
                            <w:pPr>
                              <w:spacing w:after="0" w:line="240" w:lineRule="auto"/>
                              <w:rPr>
                                <w:rFonts w:ascii="Arial" w:hAnsi="Arial" w:cs="Arial"/>
                                <w:b/>
                                <w:sz w:val="28"/>
                                <w:szCs w:val="28"/>
                              </w:rPr>
                            </w:pPr>
                            <w:r w:rsidRPr="00225B76">
                              <w:rPr>
                                <w:rFonts w:ascii="Arial" w:hAnsi="Arial" w:cs="Arial"/>
                                <w:b/>
                                <w:sz w:val="28"/>
                                <w:szCs w:val="28"/>
                              </w:rPr>
                              <w:t>USEFUL CONTACTS:-</w:t>
                            </w:r>
                          </w:p>
                          <w:p w:rsidR="0031755B" w:rsidRPr="00225B76" w:rsidRDefault="0031755B" w:rsidP="002D5267">
                            <w:pPr>
                              <w:spacing w:after="0" w:line="240" w:lineRule="auto"/>
                              <w:rPr>
                                <w:rFonts w:ascii="Arial" w:hAnsi="Arial" w:cs="Arial"/>
                                <w:b/>
                                <w:sz w:val="28"/>
                                <w:szCs w:val="28"/>
                              </w:rPr>
                            </w:pPr>
                            <w:r w:rsidRPr="00225B76">
                              <w:rPr>
                                <w:rFonts w:ascii="Arial" w:hAnsi="Arial" w:cs="Arial"/>
                                <w:b/>
                                <w:sz w:val="28"/>
                                <w:szCs w:val="28"/>
                              </w:rPr>
                              <w:t>Education Support</w:t>
                            </w:r>
                          </w:p>
                          <w:p w:rsidR="0031755B" w:rsidRPr="00225B76" w:rsidRDefault="0031755B" w:rsidP="002D5267">
                            <w:pPr>
                              <w:spacing w:after="0" w:line="240" w:lineRule="auto"/>
                              <w:rPr>
                                <w:rFonts w:ascii="Arial" w:hAnsi="Arial" w:cs="Arial"/>
                                <w:b/>
                                <w:sz w:val="28"/>
                                <w:szCs w:val="28"/>
                              </w:rPr>
                            </w:pPr>
                            <w:r w:rsidRPr="00225B76">
                              <w:rPr>
                                <w:rFonts w:ascii="Arial" w:hAnsi="Arial" w:cs="Arial"/>
                                <w:b/>
                                <w:sz w:val="28"/>
                                <w:szCs w:val="28"/>
                              </w:rPr>
                              <w:t>Safeguarding Hub</w:t>
                            </w:r>
                          </w:p>
                          <w:p w:rsidR="0031755B" w:rsidRPr="00225B76" w:rsidRDefault="0031755B" w:rsidP="002D5267">
                            <w:pPr>
                              <w:spacing w:after="0" w:line="240" w:lineRule="auto"/>
                              <w:rPr>
                                <w:rFonts w:ascii="Arial" w:hAnsi="Arial" w:cs="Arial"/>
                                <w:b/>
                                <w:sz w:val="28"/>
                                <w:szCs w:val="28"/>
                              </w:rPr>
                            </w:pPr>
                            <w:r w:rsidRPr="00225B76">
                              <w:rPr>
                                <w:rFonts w:ascii="Arial" w:hAnsi="Arial" w:cs="Arial"/>
                                <w:b/>
                                <w:sz w:val="28"/>
                                <w:szCs w:val="28"/>
                              </w:rPr>
                              <w:t>Schools Co-Ordinators</w:t>
                            </w:r>
                          </w:p>
                          <w:p w:rsidR="0031755B" w:rsidRPr="002D5267" w:rsidRDefault="0031755B" w:rsidP="002D5267">
                            <w:pPr>
                              <w:spacing w:after="0" w:line="240" w:lineRule="auto"/>
                              <w:rPr>
                                <w: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left:0;text-align:left;margin-left:250.45pt;margin-top:337.6pt;width:186.95pt;height:123.25pt;z-index:25167462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" strokecolor="#4f81bd [3204]" strokeweight="3pt">
                <v:stroke linestyle="thinThin"/>
                <v:textbox>
                  <w:txbxContent>
                    <w:p w:rsidR="0031755B" w:rsidRPr="00225B76" w:rsidRDefault="0031755B" w:rsidP="002D5267">
                      <w:pPr>
                        <w:spacing w:after="0" w:line="240" w:lineRule="auto"/>
                        <w:rPr>
                          <w:rFonts w:ascii="Arial" w:hAnsi="Arial" w:cs="Arial"/>
                          <w:b/>
                          <w:sz w:val="28"/>
                          <w:szCs w:val="28"/>
                        </w:rPr>
                      </w:pPr>
                      <w:r w:rsidRPr="00225B76">
                        <w:rPr>
                          <w:rFonts w:ascii="Arial" w:hAnsi="Arial" w:cs="Arial"/>
                          <w:b/>
                          <w:sz w:val="28"/>
                          <w:szCs w:val="28"/>
                        </w:rPr>
                        <w:t>USEFUL CONTACTS:-</w:t>
                      </w:r>
                    </w:p>
                    <w:p w:rsidR="0031755B" w:rsidRPr="00225B76" w:rsidRDefault="0031755B" w:rsidP="002D5267">
                      <w:pPr>
                        <w:spacing w:after="0" w:line="240" w:lineRule="auto"/>
                        <w:rPr>
                          <w:rFonts w:ascii="Arial" w:hAnsi="Arial" w:cs="Arial"/>
                          <w:b/>
                          <w:sz w:val="28"/>
                          <w:szCs w:val="28"/>
                        </w:rPr>
                      </w:pPr>
                      <w:r w:rsidRPr="00225B76">
                        <w:rPr>
                          <w:rFonts w:ascii="Arial" w:hAnsi="Arial" w:cs="Arial"/>
                          <w:b/>
                          <w:sz w:val="28"/>
                          <w:szCs w:val="28"/>
                        </w:rPr>
                        <w:t>Education Support</w:t>
                      </w:r>
                    </w:p>
                    <w:p w:rsidR="0031755B" w:rsidRPr="00225B76" w:rsidRDefault="0031755B" w:rsidP="002D5267">
                      <w:pPr>
                        <w:spacing w:after="0" w:line="240" w:lineRule="auto"/>
                        <w:rPr>
                          <w:rFonts w:ascii="Arial" w:hAnsi="Arial" w:cs="Arial"/>
                          <w:b/>
                          <w:sz w:val="28"/>
                          <w:szCs w:val="28"/>
                        </w:rPr>
                      </w:pPr>
                      <w:r w:rsidRPr="00225B76">
                        <w:rPr>
                          <w:rFonts w:ascii="Arial" w:hAnsi="Arial" w:cs="Arial"/>
                          <w:b/>
                          <w:sz w:val="28"/>
                          <w:szCs w:val="28"/>
                        </w:rPr>
                        <w:t>Safeguarding Hub</w:t>
                      </w:r>
                    </w:p>
                    <w:p w:rsidR="0031755B" w:rsidRPr="00225B76" w:rsidRDefault="0031755B" w:rsidP="002D5267">
                      <w:pPr>
                        <w:spacing w:after="0" w:line="240" w:lineRule="auto"/>
                        <w:rPr>
                          <w:rFonts w:ascii="Arial" w:hAnsi="Arial" w:cs="Arial"/>
                          <w:b/>
                          <w:sz w:val="28"/>
                          <w:szCs w:val="28"/>
                        </w:rPr>
                      </w:pPr>
                      <w:r w:rsidRPr="00225B76">
                        <w:rPr>
                          <w:rFonts w:ascii="Arial" w:hAnsi="Arial" w:cs="Arial"/>
                          <w:b/>
                          <w:sz w:val="28"/>
                          <w:szCs w:val="28"/>
                        </w:rPr>
                        <w:t>Schools Co-Ordinators</w:t>
                      </w:r>
                    </w:p>
                    <w:p w:rsidR="0031755B" w:rsidRPr="002D5267" w:rsidRDefault="0031755B" w:rsidP="002D5267">
                      <w:pPr>
                        <w:spacing w:after="0" w:line="240" w:lineRule="auto"/>
                        <w:rPr>
                          <w:b/>
                        </w:rPr>
                      </w:pPr>
                    </w:p>
                  </w:txbxContent>
                </v:textbox>
              </v:shape>
            </w:pict>
          </mc:Fallback>
        </mc:AlternateContent>
      </w:r>
      <w:r w:rsidR="00E26BA2" w:rsidRPr="0000439B">
        <w:rPr>
          <w:noProof/>
          <w:lang w:eastAsia="en-GB"/>
        </w:rPr>
        <mc:AlternateContent>
          <mc:Choice Requires="wps">
            <w:drawing>
              <wp:anchor distT="0" distB="0" distL="114300" distR="114300" simplePos="0" relativeHeight="251667456" behindDoc="0" locked="0" layoutInCell="1" allowOverlap="1" wp14:anchorId="40D5FBDE" wp14:editId="6C2C40BF">
                <wp:simplePos x="0" y="0"/>
                <wp:positionH relativeFrom="column">
                  <wp:posOffset>3274075</wp:posOffset>
                </wp:positionH>
                <wp:positionV relativeFrom="paragraph">
                  <wp:posOffset>6714844</wp:posOffset>
                </wp:positionV>
                <wp:extent cx="2063115" cy="1192530"/>
                <wp:effectExtent l="0" t="0" r="13335" b="26670"/>
                <wp:wrapNone/>
                <wp:docPr id="5" name="Rounded Rectangle 5"/>
                <wp:cNvGraphicFramePr/>
                <a:graphic xmlns:a="http://schemas.openxmlformats.org/drawingml/2006/main">
                  <a:graphicData uri="http://schemas.microsoft.com/office/word/2010/wordprocessingShape">
                    <wps:wsp>
                      <wps:cNvSpPr/>
                      <wps:spPr>
                        <a:xfrm>
                          <a:off x="0" y="0"/>
                          <a:ext cx="2063115" cy="1192530"/>
                        </a:xfrm>
                        <a:prstGeom prst="roundRect">
                          <a:avLst/>
                        </a:prstGeom>
                        <a:solidFill>
                          <a:srgbClr val="4F81BD"/>
                        </a:solidFill>
                        <a:ln w="25400" cap="flat" cmpd="sng" algn="ctr">
                          <a:solidFill>
                            <a:srgbClr val="4F81BD">
                              <a:shade val="50000"/>
                            </a:srgbClr>
                          </a:solidFill>
                          <a:prstDash val="solid"/>
                        </a:ln>
                        <a:effectLst/>
                      </wps:spPr>
                      <wps:txbx>
                        <w:txbxContent>
                          <w:p w:rsidR="0031755B" w:rsidRPr="004F5946" w:rsidRDefault="0031755B" w:rsidP="0000439B">
                            <w:pPr>
                              <w:spacing w:after="0" w:line="240" w:lineRule="auto"/>
                              <w:jc w:val="center"/>
                              <w:rPr>
                                <w:b/>
                                <w:color w:val="FFFFFF" w:themeColor="background1"/>
                                <w:sz w:val="24"/>
                                <w:szCs w:val="24"/>
                              </w:rPr>
                            </w:pPr>
                            <w:r>
                              <w:rPr>
                                <w:b/>
                                <w:color w:val="FFFFFF" w:themeColor="background1"/>
                                <w:sz w:val="24"/>
                                <w:szCs w:val="24"/>
                              </w:rPr>
                              <w:t>Examples of outcomes could include Silent Support offered and no further action, Early Help support provided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9" style="position:absolute;left:0;text-align:left;margin-left:257.8pt;margin-top:528.75pt;width:162.45pt;height:9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" fillcolor="#4f81bd" strokecolor="#385d8a" strokeweight="2pt">
                <v:textbox>
                  <w:txbxContent>
                    <w:p w:rsidR="0031755B" w:rsidRPr="004F5946" w:rsidRDefault="0031755B" w:rsidP="0000439B">
                      <w:pPr>
                        <w:spacing w:after="0" w:line="240" w:lineRule="auto"/>
                        <w:jc w:val="center"/>
                        <w:rPr>
                          <w:b/>
                          <w:color w:val="FFFFFF" w:themeColor="background1"/>
                          <w:sz w:val="24"/>
                          <w:szCs w:val="24"/>
                        </w:rPr>
                      </w:pPr>
                      <w:r>
                        <w:rPr>
                          <w:b/>
                          <w:color w:val="FFFFFF" w:themeColor="background1"/>
                          <w:sz w:val="24"/>
                          <w:szCs w:val="24"/>
                        </w:rPr>
                        <w:t>Examples of outcomes could include Silent Support offered and no further action, Early Help support provided etc.</w:t>
                      </w:r>
                    </w:p>
                  </w:txbxContent>
                </v:textbox>
              </v:roundrect>
            </w:pict>
          </mc:Fallback>
        </mc:AlternateContent>
      </w:r>
      <w:r w:rsidR="00E26BA2">
        <w:rPr>
          <w:noProof/>
          <w:lang w:eastAsia="en-GB"/>
        </w:rPr>
        <mc:AlternateContent>
          <mc:Choice Requires="wps">
            <w:drawing>
              <wp:anchor distT="0" distB="0" distL="114300" distR="114300" simplePos="0" relativeHeight="251661312" behindDoc="0" locked="0" layoutInCell="1" allowOverlap="1" wp14:anchorId="78BCDC10" wp14:editId="00535B9C">
                <wp:simplePos x="0" y="0"/>
                <wp:positionH relativeFrom="column">
                  <wp:posOffset>2676525</wp:posOffset>
                </wp:positionH>
                <wp:positionV relativeFrom="paragraph">
                  <wp:posOffset>7186930</wp:posOffset>
                </wp:positionV>
                <wp:extent cx="504825" cy="400050"/>
                <wp:effectExtent l="0" t="19050" r="47625" b="38100"/>
                <wp:wrapNone/>
                <wp:docPr id="4" name="Right Arrow 4"/>
                <wp:cNvGraphicFramePr/>
                <a:graphic xmlns:a="http://schemas.openxmlformats.org/drawingml/2006/main">
                  <a:graphicData uri="http://schemas.microsoft.com/office/word/2010/wordprocessingShape">
                    <wps:wsp>
                      <wps:cNvSpPr/>
                      <wps:spPr>
                        <a:xfrm>
                          <a:off x="0" y="0"/>
                          <a:ext cx="504825" cy="4000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210.75pt;margin-top:565.9pt;width:39.75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" adj="13042" fillcolor="#4f81bd" strokecolor="#385d8a" strokeweight="2pt"/>
            </w:pict>
          </mc:Fallback>
        </mc:AlternateContent>
      </w:r>
      <w:r w:rsidR="002403B4">
        <w:rPr>
          <w:noProof/>
          <w:lang w:eastAsia="en-GB"/>
        </w:rPr>
        <mc:AlternateContent>
          <mc:Choice Requires="wps">
            <w:drawing>
              <wp:anchor distT="0" distB="0" distL="114300" distR="114300" simplePos="0" relativeHeight="251672576" behindDoc="0" locked="0" layoutInCell="1" allowOverlap="1" wp14:anchorId="18EE24A6" wp14:editId="0300B7E5">
                <wp:simplePos x="0" y="0"/>
                <wp:positionH relativeFrom="column">
                  <wp:posOffset>5550195</wp:posOffset>
                </wp:positionH>
                <wp:positionV relativeFrom="paragraph">
                  <wp:posOffset>103490</wp:posOffset>
                </wp:positionV>
                <wp:extent cx="999461" cy="7731642"/>
                <wp:effectExtent l="19050" t="19050" r="29845" b="41275"/>
                <wp:wrapNone/>
                <wp:docPr id="9" name="Up-Down Arrow 9"/>
                <wp:cNvGraphicFramePr/>
                <a:graphic xmlns:a="http://schemas.openxmlformats.org/drawingml/2006/main">
                  <a:graphicData uri="http://schemas.microsoft.com/office/word/2010/wordprocessingShape">
                    <wps:wsp>
                      <wps:cNvSpPr/>
                      <wps:spPr>
                        <a:xfrm>
                          <a:off x="0" y="0"/>
                          <a:ext cx="999461" cy="7731642"/>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55B" w:rsidRPr="00F8319A" w:rsidRDefault="0031755B" w:rsidP="00F8319A">
                            <w:pPr>
                              <w:spacing w:after="0" w:line="240" w:lineRule="auto"/>
                              <w:jc w:val="center"/>
                              <w:rPr>
                                <w:b/>
                                <w:sz w:val="56"/>
                                <w:szCs w:val="56"/>
                              </w:rPr>
                            </w:pPr>
                            <w:r w:rsidRPr="00F8319A">
                              <w:rPr>
                                <w:b/>
                                <w:sz w:val="56"/>
                                <w:szCs w:val="56"/>
                              </w:rPr>
                              <w:t xml:space="preserve">Record actions and decision making </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9" o:spid="_x0000_s1030" type="#_x0000_t70" style="position:absolute;left:0;text-align:left;margin-left:437pt;margin-top:8.15pt;width:78.7pt;height:608.8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" adj=",1396" fillcolor="#4f81bd [3204]" strokecolor="#243f60 [1604]" strokeweight="2pt">
                <v:textbox style="layout-flow:vertical;mso-layout-flow-alt:bottom-to-top">
                  <w:txbxContent>
                    <w:p w:rsidR="0031755B" w:rsidRPr="00F8319A" w:rsidRDefault="0031755B" w:rsidP="00F8319A">
                      <w:pPr>
                        <w:spacing w:after="0" w:line="240" w:lineRule="auto"/>
                        <w:jc w:val="center"/>
                        <w:rPr>
                          <w:b/>
                          <w:sz w:val="56"/>
                          <w:szCs w:val="56"/>
                        </w:rPr>
                      </w:pPr>
                      <w:r w:rsidRPr="00F8319A">
                        <w:rPr>
                          <w:b/>
                          <w:sz w:val="56"/>
                          <w:szCs w:val="56"/>
                        </w:rPr>
                        <w:t xml:space="preserve">Record actions and decision making </w:t>
                      </w:r>
                    </w:p>
                  </w:txbxContent>
                </v:textbox>
              </v:shape>
            </w:pict>
          </mc:Fallback>
        </mc:AlternateContent>
      </w:r>
      <w:r w:rsidR="002403B4" w:rsidRPr="0000439B">
        <w:rPr>
          <w:noProof/>
          <w:lang w:eastAsia="en-GB"/>
        </w:rPr>
        <mc:AlternateContent>
          <mc:Choice Requires="wps">
            <w:drawing>
              <wp:anchor distT="0" distB="0" distL="114300" distR="114300" simplePos="0" relativeHeight="251669504" behindDoc="0" locked="0" layoutInCell="1" allowOverlap="1" wp14:anchorId="4D9B87E4" wp14:editId="62B90E9A">
                <wp:simplePos x="0" y="0"/>
                <wp:positionH relativeFrom="column">
                  <wp:posOffset>3104707</wp:posOffset>
                </wp:positionH>
                <wp:positionV relativeFrom="paragraph">
                  <wp:posOffset>2474551</wp:posOffset>
                </wp:positionV>
                <wp:extent cx="2339163" cy="1172845"/>
                <wp:effectExtent l="0" t="0" r="23495" b="27305"/>
                <wp:wrapNone/>
                <wp:docPr id="3" name="Rounded Rectangle 3"/>
                <wp:cNvGraphicFramePr/>
                <a:graphic xmlns:a="http://schemas.openxmlformats.org/drawingml/2006/main">
                  <a:graphicData uri="http://schemas.microsoft.com/office/word/2010/wordprocessingShape">
                    <wps:wsp>
                      <wps:cNvSpPr/>
                      <wps:spPr>
                        <a:xfrm>
                          <a:off x="0" y="0"/>
                          <a:ext cx="2339163" cy="1172845"/>
                        </a:xfrm>
                        <a:prstGeom prst="roundRect">
                          <a:avLst/>
                        </a:prstGeom>
                        <a:solidFill>
                          <a:srgbClr val="4F81BD"/>
                        </a:solidFill>
                        <a:ln w="25400" cap="flat" cmpd="sng" algn="ctr">
                          <a:solidFill>
                            <a:srgbClr val="4F81BD">
                              <a:shade val="50000"/>
                            </a:srgbClr>
                          </a:solidFill>
                          <a:prstDash val="solid"/>
                        </a:ln>
                        <a:effectLst/>
                      </wps:spPr>
                      <wps:txbx>
                        <w:txbxContent>
                          <w:p w:rsidR="0031755B" w:rsidRPr="0000439B" w:rsidRDefault="0031755B" w:rsidP="0000439B">
                            <w:pPr>
                              <w:spacing w:after="0" w:line="240" w:lineRule="auto"/>
                              <w:jc w:val="center"/>
                              <w:rPr>
                                <w:b/>
                                <w:color w:val="FFFFFF" w:themeColor="background1"/>
                                <w:sz w:val="24"/>
                                <w:szCs w:val="24"/>
                              </w:rPr>
                            </w:pPr>
                            <w:r>
                              <w:rPr>
                                <w:b/>
                                <w:color w:val="FFFFFF" w:themeColor="background1"/>
                                <w:sz w:val="24"/>
                                <w:szCs w:val="24"/>
                              </w:rPr>
                              <w:t>Use professional judgement and c</w:t>
                            </w:r>
                            <w:r w:rsidRPr="0000439B">
                              <w:rPr>
                                <w:b/>
                                <w:color w:val="FFFFFF" w:themeColor="background1"/>
                                <w:sz w:val="24"/>
                                <w:szCs w:val="24"/>
                              </w:rPr>
                              <w:t>onsider whether Early Help Assessment is needed or refer</w:t>
                            </w:r>
                            <w:r>
                              <w:rPr>
                                <w:b/>
                                <w:color w:val="FFFFFF" w:themeColor="background1"/>
                                <w:sz w:val="24"/>
                                <w:szCs w:val="24"/>
                              </w:rPr>
                              <w:t xml:space="preserve">ral to Children’s Social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31" style="position:absolute;left:0;text-align:left;margin-left:244.45pt;margin-top:194.85pt;width:184.2pt;height:92.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" fillcolor="#4f81bd" strokecolor="#385d8a" strokeweight="2pt">
                <v:textbox>
                  <w:txbxContent>
                    <w:p w:rsidR="0031755B" w:rsidRPr="0000439B" w:rsidRDefault="0031755B" w:rsidP="0000439B">
                      <w:pPr>
                        <w:spacing w:after="0" w:line="240" w:lineRule="auto"/>
                        <w:jc w:val="center"/>
                        <w:rPr>
                          <w:b/>
                          <w:color w:val="FFFFFF" w:themeColor="background1"/>
                          <w:sz w:val="24"/>
                          <w:szCs w:val="24"/>
                        </w:rPr>
                      </w:pPr>
                      <w:r>
                        <w:rPr>
                          <w:b/>
                          <w:color w:val="FFFFFF" w:themeColor="background1"/>
                          <w:sz w:val="24"/>
                          <w:szCs w:val="24"/>
                        </w:rPr>
                        <w:t>Use professional judgement and c</w:t>
                      </w:r>
                      <w:r w:rsidRPr="0000439B">
                        <w:rPr>
                          <w:b/>
                          <w:color w:val="FFFFFF" w:themeColor="background1"/>
                          <w:sz w:val="24"/>
                          <w:szCs w:val="24"/>
                        </w:rPr>
                        <w:t>onsider whether Early Help Assessment is needed or refer</w:t>
                      </w:r>
                      <w:r>
                        <w:rPr>
                          <w:b/>
                          <w:color w:val="FFFFFF" w:themeColor="background1"/>
                          <w:sz w:val="24"/>
                          <w:szCs w:val="24"/>
                        </w:rPr>
                        <w:t xml:space="preserve">ral to Children’s Social Care </w:t>
                      </w:r>
                    </w:p>
                  </w:txbxContent>
                </v:textbox>
              </v:roundrect>
            </w:pict>
          </mc:Fallback>
        </mc:AlternateContent>
      </w:r>
      <w:r w:rsidR="002403B4">
        <w:rPr>
          <w:noProof/>
          <w:lang w:eastAsia="en-GB"/>
        </w:rPr>
        <mc:AlternateContent>
          <mc:Choice Requires="wps">
            <w:drawing>
              <wp:anchor distT="0" distB="0" distL="114300" distR="114300" simplePos="0" relativeHeight="251671552" behindDoc="0" locked="0" layoutInCell="1" allowOverlap="1" wp14:anchorId="707205A8" wp14:editId="614FE475">
                <wp:simplePos x="0" y="0"/>
                <wp:positionH relativeFrom="column">
                  <wp:posOffset>2800985</wp:posOffset>
                </wp:positionH>
                <wp:positionV relativeFrom="paragraph">
                  <wp:posOffset>3660140</wp:posOffset>
                </wp:positionV>
                <wp:extent cx="504825" cy="400050"/>
                <wp:effectExtent l="38100" t="38100" r="0" b="38100"/>
                <wp:wrapNone/>
                <wp:docPr id="6" name="Right Arrow 6"/>
                <wp:cNvGraphicFramePr/>
                <a:graphic xmlns:a="http://schemas.openxmlformats.org/drawingml/2006/main">
                  <a:graphicData uri="http://schemas.microsoft.com/office/word/2010/wordprocessingShape">
                    <wps:wsp>
                      <wps:cNvSpPr/>
                      <wps:spPr>
                        <a:xfrm rot="19999798">
                          <a:off x="0" y="0"/>
                          <a:ext cx="504825" cy="4000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6" o:spid="_x0000_s1026" type="#_x0000_t13" style="position:absolute;margin-left:220.55pt;margin-top:288.2pt;width:39.75pt;height:31.5pt;rotation:-1747847fd;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" adj="13042" fillcolor="#4f81bd" strokecolor="#385d8a" strokeweight="2pt"/>
            </w:pict>
          </mc:Fallback>
        </mc:AlternateContent>
      </w:r>
      <w:r w:rsidR="002403B4">
        <w:rPr>
          <w:noProof/>
          <w:lang w:eastAsia="en-GB"/>
        </w:rPr>
        <mc:AlternateContent>
          <mc:Choice Requires="wps">
            <w:drawing>
              <wp:anchor distT="0" distB="0" distL="114300" distR="114300" simplePos="0" relativeHeight="251663360" behindDoc="0" locked="0" layoutInCell="1" allowOverlap="1" wp14:anchorId="50FC4208" wp14:editId="787E0B76">
                <wp:simplePos x="0" y="0"/>
                <wp:positionH relativeFrom="column">
                  <wp:posOffset>2811780</wp:posOffset>
                </wp:positionH>
                <wp:positionV relativeFrom="paragraph">
                  <wp:posOffset>2076450</wp:posOffset>
                </wp:positionV>
                <wp:extent cx="504825" cy="400050"/>
                <wp:effectExtent l="38100" t="19050" r="9525" b="38100"/>
                <wp:wrapNone/>
                <wp:docPr id="2" name="Right Arrow 2"/>
                <wp:cNvGraphicFramePr/>
                <a:graphic xmlns:a="http://schemas.openxmlformats.org/drawingml/2006/main">
                  <a:graphicData uri="http://schemas.microsoft.com/office/word/2010/wordprocessingShape">
                    <wps:wsp>
                      <wps:cNvSpPr/>
                      <wps:spPr>
                        <a:xfrm rot="1319321">
                          <a:off x="0" y="0"/>
                          <a:ext cx="504825" cy="4000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2" o:spid="_x0000_s1026" type="#_x0000_t13" style="position:absolute;margin-left:221.4pt;margin-top:163.5pt;width:39.75pt;height:31.5pt;rotation:1441050fd;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" adj="13042" fillcolor="#4f81bd" strokecolor="#385d8a" strokeweight="2pt"/>
            </w:pict>
          </mc:Fallback>
        </mc:AlternateContent>
      </w:r>
      <w:r w:rsidR="002403B4">
        <w:rPr>
          <w:noProof/>
          <w:lang w:eastAsia="en-GB"/>
        </w:rPr>
        <mc:AlternateContent>
          <mc:Choice Requires="wps">
            <w:drawing>
              <wp:anchor distT="0" distB="0" distL="114300" distR="114300" simplePos="0" relativeHeight="251659264" behindDoc="0" locked="0" layoutInCell="1" allowOverlap="1" wp14:anchorId="4B6F8A21" wp14:editId="1112EBBC">
                <wp:simplePos x="0" y="0"/>
                <wp:positionH relativeFrom="column">
                  <wp:posOffset>2762250</wp:posOffset>
                </wp:positionH>
                <wp:positionV relativeFrom="paragraph">
                  <wp:posOffset>399415</wp:posOffset>
                </wp:positionV>
                <wp:extent cx="504825" cy="400050"/>
                <wp:effectExtent l="0" t="19050" r="47625" b="38100"/>
                <wp:wrapNone/>
                <wp:docPr id="7" name="Right Arrow 7"/>
                <wp:cNvGraphicFramePr/>
                <a:graphic xmlns:a="http://schemas.openxmlformats.org/drawingml/2006/main">
                  <a:graphicData uri="http://schemas.microsoft.com/office/word/2010/wordprocessingShape">
                    <wps:wsp>
                      <wps:cNvSpPr/>
                      <wps:spPr>
                        <a:xfrm>
                          <a:off x="0" y="0"/>
                          <a:ext cx="504825" cy="4000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7" o:spid="_x0000_s1026" type="#_x0000_t13" style="position:absolute;margin-left:217.5pt;margin-top:31.45pt;width:39.75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" adj="13042" fillcolor="#4f81bd" strokecolor="#385d8a" strokeweight="2pt"/>
            </w:pict>
          </mc:Fallback>
        </mc:AlternateContent>
      </w:r>
      <w:r w:rsidR="0000439B">
        <w:rPr>
          <w:noProof/>
          <w:lang w:eastAsia="en-GB"/>
        </w:rPr>
        <w:drawing>
          <wp:inline distT="0" distB="0" distL="0" distR="0" wp14:anchorId="1DEA3350" wp14:editId="3CBF3764">
            <wp:extent cx="3530009" cy="7931888"/>
            <wp:effectExtent l="0" t="0" r="0" b="1206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122971" w:rsidRDefault="00122971" w:rsidP="0000439B">
      <w:pPr>
        <w:spacing w:after="0" w:line="240" w:lineRule="auto"/>
        <w:ind w:left="-567"/>
        <w:rPr>
          <w:rFonts w:ascii="Arial" w:hAnsi="Arial" w:cs="Arial"/>
          <w:b/>
          <w:sz w:val="24"/>
          <w:szCs w:val="24"/>
        </w:rPr>
      </w:pPr>
    </w:p>
    <w:p w:rsidR="00122971" w:rsidRDefault="00122971" w:rsidP="0000439B">
      <w:pPr>
        <w:spacing w:after="0" w:line="240" w:lineRule="auto"/>
        <w:ind w:left="-567"/>
        <w:rPr>
          <w:rFonts w:ascii="Arial" w:hAnsi="Arial" w:cs="Arial"/>
          <w:b/>
          <w:sz w:val="24"/>
          <w:szCs w:val="24"/>
        </w:rPr>
      </w:pPr>
    </w:p>
    <w:p w:rsidR="00122971" w:rsidRDefault="00122971" w:rsidP="0000439B">
      <w:pPr>
        <w:spacing w:after="0" w:line="240" w:lineRule="auto"/>
        <w:ind w:left="-567"/>
        <w:rPr>
          <w:rFonts w:ascii="Arial" w:hAnsi="Arial" w:cs="Arial"/>
          <w:b/>
          <w:sz w:val="24"/>
          <w:szCs w:val="24"/>
        </w:rPr>
      </w:pPr>
    </w:p>
    <w:p w:rsidR="00122971" w:rsidRPr="00122971" w:rsidRDefault="005538D5" w:rsidP="00122971">
      <w:pPr>
        <w:spacing w:after="0" w:line="240" w:lineRule="auto"/>
        <w:jc w:val="right"/>
        <w:rPr>
          <w:rFonts w:ascii="Arial" w:hAnsi="Arial" w:cs="Arial"/>
          <w:b/>
          <w:sz w:val="24"/>
          <w:szCs w:val="24"/>
        </w:rPr>
      </w:pPr>
      <w:r>
        <w:rPr>
          <w:rFonts w:ascii="Arial" w:hAnsi="Arial" w:cs="Arial"/>
          <w:b/>
          <w:sz w:val="24"/>
          <w:szCs w:val="24"/>
        </w:rPr>
        <w:lastRenderedPageBreak/>
        <w:t>APPENDIX 5</w:t>
      </w:r>
    </w:p>
    <w:tbl>
      <w:tblPr>
        <w:tblpPr w:leftFromText="180" w:rightFromText="180" w:vertAnchor="text" w:horzAnchor="margin" w:tblpXSpec="center" w:tblpY="732"/>
        <w:tblW w:w="10456"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298"/>
        <w:gridCol w:w="2507"/>
        <w:gridCol w:w="1517"/>
        <w:gridCol w:w="3134"/>
      </w:tblGrid>
      <w:tr w:rsidR="00122971" w:rsidRPr="004875BE" w:rsidTr="00237D83">
        <w:trPr>
          <w:trHeight w:val="544"/>
        </w:trPr>
        <w:tc>
          <w:tcPr>
            <w:tcW w:w="3298" w:type="dxa"/>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r w:rsidRPr="00440D15">
              <w:rPr>
                <w:rFonts w:ascii="Arial" w:eastAsia="Calibri" w:hAnsi="Arial" w:cs="Arial"/>
                <w:sz w:val="28"/>
                <w:szCs w:val="28"/>
              </w:rPr>
              <w:t xml:space="preserve">Police Reference </w:t>
            </w:r>
            <w:r w:rsidR="00903C1C">
              <w:rPr>
                <w:rFonts w:ascii="Arial" w:eastAsia="Calibri" w:hAnsi="Arial" w:cs="Arial"/>
                <w:sz w:val="28"/>
                <w:szCs w:val="28"/>
              </w:rPr>
              <w:t xml:space="preserve">FWIN </w:t>
            </w:r>
            <w:r w:rsidRPr="00440D15">
              <w:rPr>
                <w:rFonts w:ascii="Arial" w:eastAsia="Calibri" w:hAnsi="Arial" w:cs="Arial"/>
                <w:sz w:val="28"/>
                <w:szCs w:val="28"/>
              </w:rPr>
              <w:t>Number</w:t>
            </w:r>
          </w:p>
        </w:tc>
        <w:tc>
          <w:tcPr>
            <w:tcW w:w="2507" w:type="dxa"/>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r w:rsidRPr="00440D15">
              <w:rPr>
                <w:rFonts w:ascii="Arial" w:eastAsia="Calibri" w:hAnsi="Arial" w:cs="Arial"/>
                <w:sz w:val="28"/>
                <w:szCs w:val="28"/>
              </w:rPr>
              <w:t>Date</w:t>
            </w:r>
          </w:p>
        </w:tc>
        <w:tc>
          <w:tcPr>
            <w:tcW w:w="3134" w:type="dxa"/>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p>
        </w:tc>
      </w:tr>
      <w:tr w:rsidR="00122971" w:rsidRPr="004875BE" w:rsidTr="00237D83">
        <w:trPr>
          <w:trHeight w:val="915"/>
        </w:trPr>
        <w:tc>
          <w:tcPr>
            <w:tcW w:w="3298" w:type="dxa"/>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r w:rsidRPr="00440D15">
              <w:rPr>
                <w:rFonts w:ascii="Arial" w:eastAsia="Calibri" w:hAnsi="Arial" w:cs="Arial"/>
                <w:sz w:val="28"/>
                <w:szCs w:val="28"/>
              </w:rPr>
              <w:t xml:space="preserve">Child’s name and age &amp; DOB </w:t>
            </w:r>
          </w:p>
        </w:tc>
        <w:tc>
          <w:tcPr>
            <w:tcW w:w="7158" w:type="dxa"/>
            <w:gridSpan w:val="3"/>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p>
        </w:tc>
      </w:tr>
      <w:tr w:rsidR="00122971" w:rsidRPr="004875BE" w:rsidTr="00237D83">
        <w:trPr>
          <w:trHeight w:val="1653"/>
        </w:trPr>
        <w:tc>
          <w:tcPr>
            <w:tcW w:w="3298" w:type="dxa"/>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r w:rsidRPr="00440D15">
              <w:rPr>
                <w:rFonts w:ascii="Arial" w:eastAsia="Calibri" w:hAnsi="Arial" w:cs="Arial"/>
                <w:sz w:val="28"/>
                <w:szCs w:val="28"/>
              </w:rPr>
              <w:t>Date and time of incident</w:t>
            </w:r>
          </w:p>
          <w:p w:rsidR="00122971" w:rsidRPr="00440D15" w:rsidRDefault="00122971" w:rsidP="00237D83">
            <w:pPr>
              <w:rPr>
                <w:rFonts w:ascii="Arial" w:eastAsia="Calibri" w:hAnsi="Arial" w:cs="Arial"/>
                <w:sz w:val="28"/>
                <w:szCs w:val="28"/>
              </w:rPr>
            </w:pPr>
          </w:p>
          <w:p w:rsidR="00122971" w:rsidRPr="00440D15" w:rsidRDefault="00122971" w:rsidP="00237D83">
            <w:pPr>
              <w:rPr>
                <w:rFonts w:ascii="Arial" w:eastAsia="Calibri" w:hAnsi="Arial" w:cs="Arial"/>
                <w:sz w:val="28"/>
                <w:szCs w:val="28"/>
              </w:rPr>
            </w:pPr>
            <w:r w:rsidRPr="00440D15">
              <w:rPr>
                <w:rFonts w:ascii="Arial" w:eastAsia="Calibri" w:hAnsi="Arial" w:cs="Arial"/>
                <w:sz w:val="28"/>
                <w:szCs w:val="28"/>
              </w:rPr>
              <w:t xml:space="preserve">Address </w:t>
            </w:r>
          </w:p>
        </w:tc>
        <w:tc>
          <w:tcPr>
            <w:tcW w:w="7158" w:type="dxa"/>
            <w:gridSpan w:val="3"/>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p>
        </w:tc>
      </w:tr>
      <w:tr w:rsidR="00122971" w:rsidRPr="004875BE" w:rsidTr="00237D83">
        <w:trPr>
          <w:trHeight w:val="1526"/>
        </w:trPr>
        <w:tc>
          <w:tcPr>
            <w:tcW w:w="10456" w:type="dxa"/>
            <w:gridSpan w:val="4"/>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r>
              <w:rPr>
                <w:rFonts w:ascii="Arial" w:eastAsia="Calibri" w:hAnsi="Arial" w:cs="Arial"/>
                <w:sz w:val="28"/>
                <w:szCs w:val="28"/>
              </w:rPr>
              <w:t>Circumstances of incident:</w:t>
            </w:r>
          </w:p>
          <w:p w:rsidR="00122971" w:rsidRPr="00440D15" w:rsidRDefault="00122971" w:rsidP="00237D83">
            <w:pPr>
              <w:rPr>
                <w:rFonts w:ascii="Arial" w:eastAsia="Calibri" w:hAnsi="Arial" w:cs="Arial"/>
                <w:sz w:val="28"/>
                <w:szCs w:val="28"/>
              </w:rPr>
            </w:pPr>
          </w:p>
          <w:p w:rsidR="00122971" w:rsidRPr="00440D15" w:rsidRDefault="00122971" w:rsidP="00237D83">
            <w:pPr>
              <w:rPr>
                <w:rFonts w:ascii="Arial" w:eastAsia="Calibri" w:hAnsi="Arial" w:cs="Arial"/>
                <w:sz w:val="28"/>
                <w:szCs w:val="28"/>
              </w:rPr>
            </w:pPr>
          </w:p>
        </w:tc>
      </w:tr>
      <w:tr w:rsidR="00122971" w:rsidRPr="004875BE" w:rsidTr="00237D83">
        <w:trPr>
          <w:trHeight w:val="2198"/>
        </w:trPr>
        <w:tc>
          <w:tcPr>
            <w:tcW w:w="10456" w:type="dxa"/>
            <w:gridSpan w:val="4"/>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r w:rsidRPr="00440D15">
              <w:rPr>
                <w:rFonts w:ascii="Arial" w:eastAsia="Calibri" w:hAnsi="Arial" w:cs="Arial"/>
                <w:sz w:val="28"/>
                <w:szCs w:val="28"/>
              </w:rPr>
              <w:t>Additional school information including other Encompass c</w:t>
            </w:r>
            <w:r>
              <w:rPr>
                <w:rFonts w:ascii="Arial" w:eastAsia="Calibri" w:hAnsi="Arial" w:cs="Arial"/>
                <w:sz w:val="28"/>
                <w:szCs w:val="28"/>
              </w:rPr>
              <w:t>ontacts:</w:t>
            </w:r>
          </w:p>
          <w:p w:rsidR="00122971" w:rsidRPr="00440D15" w:rsidRDefault="00122971" w:rsidP="00237D83">
            <w:pPr>
              <w:rPr>
                <w:rFonts w:ascii="Arial" w:eastAsia="Calibri" w:hAnsi="Arial" w:cs="Arial"/>
                <w:sz w:val="28"/>
                <w:szCs w:val="28"/>
              </w:rPr>
            </w:pPr>
          </w:p>
          <w:p w:rsidR="00122971" w:rsidRPr="00440D15" w:rsidRDefault="00122971" w:rsidP="00237D83">
            <w:pPr>
              <w:rPr>
                <w:rFonts w:ascii="Arial" w:eastAsia="Calibri" w:hAnsi="Arial" w:cs="Arial"/>
                <w:sz w:val="28"/>
                <w:szCs w:val="28"/>
              </w:rPr>
            </w:pPr>
          </w:p>
          <w:p w:rsidR="00122971" w:rsidRPr="00440D15" w:rsidRDefault="00122971" w:rsidP="00237D83">
            <w:pPr>
              <w:rPr>
                <w:rFonts w:ascii="Arial" w:eastAsia="Calibri" w:hAnsi="Arial" w:cs="Arial"/>
                <w:sz w:val="28"/>
                <w:szCs w:val="28"/>
              </w:rPr>
            </w:pPr>
          </w:p>
          <w:p w:rsidR="00122971" w:rsidRPr="00440D15" w:rsidRDefault="00122971" w:rsidP="00237D83">
            <w:pPr>
              <w:rPr>
                <w:rFonts w:ascii="Arial" w:eastAsia="Calibri" w:hAnsi="Arial" w:cs="Arial"/>
                <w:sz w:val="28"/>
                <w:szCs w:val="28"/>
              </w:rPr>
            </w:pPr>
          </w:p>
        </w:tc>
      </w:tr>
      <w:tr w:rsidR="00122971" w:rsidRPr="004875BE" w:rsidTr="00237D83">
        <w:trPr>
          <w:trHeight w:val="2198"/>
        </w:trPr>
        <w:tc>
          <w:tcPr>
            <w:tcW w:w="10456" w:type="dxa"/>
            <w:gridSpan w:val="4"/>
            <w:tcBorders>
              <w:top w:val="single" w:sz="4" w:space="0" w:color="auto"/>
              <w:left w:val="single" w:sz="4" w:space="0" w:color="auto"/>
              <w:bottom w:val="single" w:sz="4" w:space="0" w:color="auto"/>
              <w:right w:val="single" w:sz="4" w:space="0" w:color="auto"/>
            </w:tcBorders>
            <w:shd w:val="clear" w:color="auto" w:fill="auto"/>
          </w:tcPr>
          <w:p w:rsidR="00122971" w:rsidRPr="00440D15" w:rsidRDefault="00122971" w:rsidP="00237D83">
            <w:pPr>
              <w:rPr>
                <w:rFonts w:ascii="Arial" w:eastAsia="Calibri" w:hAnsi="Arial" w:cs="Arial"/>
                <w:sz w:val="28"/>
                <w:szCs w:val="28"/>
              </w:rPr>
            </w:pPr>
            <w:r w:rsidRPr="00440D15">
              <w:rPr>
                <w:rFonts w:ascii="Arial" w:eastAsia="Calibri" w:hAnsi="Arial" w:cs="Arial"/>
                <w:sz w:val="28"/>
                <w:szCs w:val="28"/>
              </w:rPr>
              <w:t>Actions taken and Impact</w:t>
            </w:r>
            <w:r>
              <w:rPr>
                <w:rFonts w:ascii="Arial" w:eastAsia="Calibri" w:hAnsi="Arial" w:cs="Arial"/>
                <w:sz w:val="28"/>
                <w:szCs w:val="28"/>
              </w:rPr>
              <w:t>:</w:t>
            </w:r>
            <w:r w:rsidRPr="00440D15">
              <w:rPr>
                <w:rFonts w:ascii="Arial" w:eastAsia="Calibri" w:hAnsi="Arial" w:cs="Arial"/>
                <w:sz w:val="28"/>
                <w:szCs w:val="28"/>
              </w:rPr>
              <w:t xml:space="preserve"> </w:t>
            </w:r>
          </w:p>
          <w:p w:rsidR="00122971" w:rsidRDefault="00122971" w:rsidP="00237D83">
            <w:pPr>
              <w:rPr>
                <w:rFonts w:ascii="Arial" w:eastAsia="Calibri" w:hAnsi="Arial" w:cs="Arial"/>
                <w:sz w:val="28"/>
                <w:szCs w:val="28"/>
              </w:rPr>
            </w:pPr>
          </w:p>
          <w:p w:rsidR="00122971" w:rsidRDefault="00122971" w:rsidP="00237D83">
            <w:pPr>
              <w:rPr>
                <w:rFonts w:ascii="Arial" w:eastAsia="Calibri" w:hAnsi="Arial" w:cs="Arial"/>
                <w:sz w:val="28"/>
                <w:szCs w:val="28"/>
              </w:rPr>
            </w:pPr>
          </w:p>
          <w:p w:rsidR="00122971" w:rsidRDefault="00122971" w:rsidP="00237D83">
            <w:pPr>
              <w:rPr>
                <w:rFonts w:ascii="Arial" w:eastAsia="Calibri" w:hAnsi="Arial" w:cs="Arial"/>
                <w:sz w:val="28"/>
                <w:szCs w:val="28"/>
              </w:rPr>
            </w:pPr>
          </w:p>
          <w:p w:rsidR="00122971" w:rsidRPr="00440D15" w:rsidRDefault="00122971" w:rsidP="00237D83">
            <w:pPr>
              <w:rPr>
                <w:rFonts w:ascii="Arial" w:eastAsia="Calibri" w:hAnsi="Arial" w:cs="Arial"/>
                <w:sz w:val="28"/>
                <w:szCs w:val="28"/>
              </w:rPr>
            </w:pPr>
          </w:p>
        </w:tc>
      </w:tr>
    </w:tbl>
    <w:p w:rsidR="00C2126A" w:rsidRDefault="00C2126A" w:rsidP="00C2126A">
      <w:pPr>
        <w:spacing w:after="0" w:line="240" w:lineRule="auto"/>
        <w:rPr>
          <w:rFonts w:ascii="Arial" w:eastAsia="Calibri" w:hAnsi="Arial" w:cs="Arial"/>
          <w:b/>
          <w:noProof/>
          <w:lang w:eastAsia="en-GB"/>
        </w:rPr>
      </w:pPr>
      <w:r>
        <w:rPr>
          <w:rFonts w:ascii="Arial" w:eastAsia="Calibri" w:hAnsi="Arial" w:cs="Arial"/>
          <w:b/>
          <w:noProof/>
          <w:lang w:eastAsia="en-GB"/>
        </w:rPr>
        <w:t>ENCOMPASS LOG SHEET</w:t>
      </w:r>
    </w:p>
    <w:p w:rsidR="00C2126A" w:rsidRDefault="00C2126A" w:rsidP="00C2126A">
      <w:pPr>
        <w:spacing w:after="0" w:line="240" w:lineRule="auto"/>
        <w:rPr>
          <w:rFonts w:ascii="Arial" w:eastAsia="Calibri" w:hAnsi="Arial" w:cs="Arial"/>
          <w:b/>
          <w:noProof/>
          <w:lang w:eastAsia="en-GB"/>
        </w:rPr>
      </w:pPr>
    </w:p>
    <w:p w:rsidR="00C2126A" w:rsidRDefault="00C2126A">
      <w:pPr>
        <w:rPr>
          <w:rFonts w:ascii="Arial" w:eastAsia="Calibri" w:hAnsi="Arial" w:cs="Arial"/>
          <w:b/>
          <w:noProof/>
          <w:lang w:eastAsia="en-GB"/>
        </w:rPr>
      </w:pPr>
      <w:r>
        <w:rPr>
          <w:rFonts w:ascii="Arial" w:eastAsia="Calibri" w:hAnsi="Arial" w:cs="Arial"/>
          <w:b/>
          <w:noProof/>
          <w:lang w:eastAsia="en-GB"/>
        </w:rPr>
        <w:br w:type="page"/>
      </w:r>
    </w:p>
    <w:p w:rsidR="00C2126A" w:rsidRDefault="00FF3C97" w:rsidP="00C2126A">
      <w:pPr>
        <w:spacing w:after="0" w:line="240" w:lineRule="auto"/>
        <w:rPr>
          <w:rFonts w:ascii="Arial" w:eastAsia="Calibri" w:hAnsi="Arial" w:cs="Arial"/>
          <w:b/>
          <w:noProof/>
          <w:lang w:eastAsia="en-GB"/>
        </w:rPr>
      </w:pPr>
      <w:r>
        <w:rPr>
          <w:rFonts w:ascii="Arial" w:eastAsia="Calibri" w:hAnsi="Arial" w:cs="Arial"/>
          <w:b/>
          <w:noProof/>
          <w:lang w:eastAsia="en-GB"/>
        </w:rPr>
        <w:lastRenderedPageBreak/>
        <w:tab/>
      </w:r>
      <w:r>
        <w:rPr>
          <w:rFonts w:ascii="Arial" w:eastAsia="Calibri" w:hAnsi="Arial" w:cs="Arial"/>
          <w:b/>
          <w:noProof/>
          <w:lang w:eastAsia="en-GB"/>
        </w:rPr>
        <w:tab/>
      </w:r>
      <w:r>
        <w:rPr>
          <w:rFonts w:ascii="Arial" w:eastAsia="Calibri" w:hAnsi="Arial" w:cs="Arial"/>
          <w:b/>
          <w:noProof/>
          <w:lang w:eastAsia="en-GB"/>
        </w:rPr>
        <w:tab/>
      </w:r>
      <w:r>
        <w:rPr>
          <w:rFonts w:ascii="Arial" w:eastAsia="Calibri" w:hAnsi="Arial" w:cs="Arial"/>
          <w:b/>
          <w:noProof/>
          <w:lang w:eastAsia="en-GB"/>
        </w:rPr>
        <w:tab/>
      </w:r>
      <w:r w:rsidR="00854C1C">
        <w:rPr>
          <w:noProof/>
          <w:lang w:eastAsia="en-GB"/>
        </w:rPr>
        <w:drawing>
          <wp:inline distT="0" distB="0" distL="0" distR="0" wp14:anchorId="02BD87ED" wp14:editId="3C144559">
            <wp:extent cx="1923691" cy="1022103"/>
            <wp:effectExtent l="0" t="0" r="635" b="6985"/>
            <wp:docPr id="12" name="Picture 12" descr="G:\C&amp;F Endeavour\Safeguarding Board\Domestic Abuse Review\op encompass\Completed\Encompas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amp;F Endeavour\Safeguarding Board\Domestic Abuse Review\op encompass\Completed\Encompass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3844" cy="1022184"/>
                    </a:xfrm>
                    <a:prstGeom prst="rect">
                      <a:avLst/>
                    </a:prstGeom>
                    <a:noFill/>
                    <a:ln>
                      <a:noFill/>
                    </a:ln>
                  </pic:spPr>
                </pic:pic>
              </a:graphicData>
            </a:graphic>
          </wp:inline>
        </w:drawing>
      </w:r>
      <w:r>
        <w:rPr>
          <w:rFonts w:ascii="Arial" w:eastAsia="Calibri" w:hAnsi="Arial" w:cs="Arial"/>
          <w:b/>
          <w:noProof/>
          <w:lang w:eastAsia="en-GB"/>
        </w:rPr>
        <w:tab/>
      </w:r>
      <w:bookmarkStart w:id="0" w:name="_GoBack"/>
      <w:bookmarkEnd w:id="0"/>
      <w:r>
        <w:rPr>
          <w:rFonts w:ascii="Arial" w:eastAsia="Calibri" w:hAnsi="Arial" w:cs="Arial"/>
          <w:b/>
          <w:noProof/>
          <w:lang w:eastAsia="en-GB"/>
        </w:rPr>
        <w:br w:type="textWrapping" w:clear="all"/>
      </w:r>
    </w:p>
    <w:p w:rsidR="00A25A17" w:rsidRPr="00A25A17" w:rsidRDefault="00A25A17" w:rsidP="00A25A17">
      <w:pPr>
        <w:tabs>
          <w:tab w:val="left" w:pos="7797"/>
        </w:tabs>
        <w:spacing w:after="0" w:line="240" w:lineRule="auto"/>
        <w:jc w:val="right"/>
        <w:rPr>
          <w:rFonts w:ascii="Arial" w:hAnsi="Arial" w:cs="Arial"/>
          <w:b/>
          <w:sz w:val="24"/>
          <w:szCs w:val="24"/>
        </w:rPr>
      </w:pPr>
      <w:r w:rsidRPr="00A25A17">
        <w:rPr>
          <w:rFonts w:ascii="Arial" w:hAnsi="Arial" w:cs="Arial"/>
          <w:b/>
          <w:sz w:val="24"/>
          <w:szCs w:val="24"/>
        </w:rPr>
        <w:t>APPENDIX 6</w:t>
      </w:r>
    </w:p>
    <w:p w:rsidR="00CA48EC" w:rsidRPr="00CA48EC" w:rsidRDefault="00CA48EC" w:rsidP="00C2126A">
      <w:pPr>
        <w:tabs>
          <w:tab w:val="left" w:pos="7797"/>
        </w:tabs>
        <w:rPr>
          <w:rFonts w:ascii="Arial" w:hAnsi="Arial" w:cs="Arial"/>
          <w:b/>
          <w:sz w:val="24"/>
          <w:szCs w:val="24"/>
        </w:rPr>
      </w:pPr>
      <w:r w:rsidRPr="00CA48EC">
        <w:rPr>
          <w:rFonts w:ascii="Arial" w:hAnsi="Arial" w:cs="Arial"/>
          <w:b/>
          <w:sz w:val="24"/>
          <w:szCs w:val="24"/>
        </w:rPr>
        <w:t>Encompass Parents Awareness Letter</w:t>
      </w:r>
    </w:p>
    <w:p w:rsidR="00C2126A" w:rsidRPr="006E50BD" w:rsidRDefault="00C2126A" w:rsidP="00C2126A">
      <w:pPr>
        <w:tabs>
          <w:tab w:val="left" w:pos="7797"/>
        </w:tabs>
        <w:rPr>
          <w:rFonts w:ascii="Arial" w:hAnsi="Arial" w:cs="Arial"/>
          <w:sz w:val="24"/>
          <w:szCs w:val="24"/>
        </w:rPr>
      </w:pPr>
      <w:r w:rsidRPr="006E50BD">
        <w:rPr>
          <w:rFonts w:ascii="Arial" w:hAnsi="Arial" w:cs="Arial"/>
          <w:sz w:val="24"/>
          <w:szCs w:val="24"/>
        </w:rPr>
        <w:t>Dear Parent/Carer,</w:t>
      </w:r>
    </w:p>
    <w:p w:rsidR="00C2126A" w:rsidRPr="00CA48EC" w:rsidRDefault="00C2126A" w:rsidP="00C2126A">
      <w:pPr>
        <w:tabs>
          <w:tab w:val="left" w:pos="7797"/>
        </w:tabs>
        <w:rPr>
          <w:rFonts w:ascii="Arial" w:hAnsi="Arial" w:cs="Arial"/>
          <w:sz w:val="24"/>
          <w:szCs w:val="24"/>
        </w:rPr>
      </w:pPr>
      <w:r w:rsidRPr="00CA48EC">
        <w:rPr>
          <w:rFonts w:ascii="Arial" w:hAnsi="Arial" w:cs="Arial"/>
          <w:bCs/>
          <w:sz w:val="24"/>
          <w:szCs w:val="24"/>
        </w:rPr>
        <w:t xml:space="preserve">Re: </w:t>
      </w:r>
      <w:r w:rsidR="00270370">
        <w:rPr>
          <w:rFonts w:ascii="Arial" w:hAnsi="Arial" w:cs="Arial"/>
          <w:bCs/>
          <w:sz w:val="24"/>
          <w:szCs w:val="24"/>
        </w:rPr>
        <w:t>Wigan</w:t>
      </w:r>
      <w:r w:rsidRPr="00CA48EC">
        <w:rPr>
          <w:rFonts w:ascii="Arial" w:hAnsi="Arial" w:cs="Arial"/>
          <w:bCs/>
          <w:sz w:val="24"/>
          <w:szCs w:val="24"/>
        </w:rPr>
        <w:t xml:space="preserve"> Encompass</w:t>
      </w:r>
    </w:p>
    <w:p w:rsidR="00C2126A" w:rsidRPr="006E50BD" w:rsidRDefault="00C2126A" w:rsidP="00C2126A">
      <w:pPr>
        <w:tabs>
          <w:tab w:val="left" w:pos="7797"/>
        </w:tabs>
        <w:rPr>
          <w:rFonts w:ascii="Arial" w:hAnsi="Arial" w:cs="Arial"/>
          <w:sz w:val="24"/>
          <w:szCs w:val="24"/>
        </w:rPr>
      </w:pPr>
      <w:r w:rsidRPr="006E50BD">
        <w:rPr>
          <w:rFonts w:ascii="Arial" w:hAnsi="Arial" w:cs="Arial"/>
          <w:sz w:val="24"/>
          <w:szCs w:val="24"/>
        </w:rPr>
        <w:t xml:space="preserve">Our school has been given the opportunity to take part in a new project that will run in partnership with </w:t>
      </w:r>
      <w:r w:rsidR="00270370">
        <w:rPr>
          <w:rFonts w:ascii="Arial" w:hAnsi="Arial" w:cs="Arial"/>
          <w:sz w:val="24"/>
          <w:szCs w:val="24"/>
        </w:rPr>
        <w:t>Wigan</w:t>
      </w:r>
      <w:r w:rsidRPr="006E50BD">
        <w:rPr>
          <w:rFonts w:ascii="Arial" w:hAnsi="Arial" w:cs="Arial"/>
          <w:sz w:val="24"/>
          <w:szCs w:val="24"/>
        </w:rPr>
        <w:t xml:space="preserve"> Safeguarding Board and Greater Manchester Police.</w:t>
      </w:r>
    </w:p>
    <w:p w:rsidR="00C2126A" w:rsidRPr="006E50BD" w:rsidRDefault="00C2126A" w:rsidP="00C2126A">
      <w:pPr>
        <w:tabs>
          <w:tab w:val="left" w:pos="7797"/>
        </w:tabs>
        <w:rPr>
          <w:rFonts w:ascii="Arial" w:hAnsi="Arial" w:cs="Arial"/>
          <w:sz w:val="24"/>
          <w:szCs w:val="24"/>
        </w:rPr>
      </w:pPr>
      <w:r w:rsidRPr="006E50BD">
        <w:rPr>
          <w:rFonts w:ascii="Arial" w:hAnsi="Arial" w:cs="Arial"/>
          <w:sz w:val="24"/>
          <w:szCs w:val="24"/>
        </w:rPr>
        <w:t xml:space="preserve">The project, </w:t>
      </w:r>
      <w:r w:rsidR="00270370">
        <w:rPr>
          <w:rFonts w:ascii="Arial" w:hAnsi="Arial" w:cs="Arial"/>
          <w:sz w:val="24"/>
          <w:szCs w:val="24"/>
        </w:rPr>
        <w:t>Wigan</w:t>
      </w:r>
      <w:r w:rsidRPr="006E50BD">
        <w:rPr>
          <w:rFonts w:ascii="Arial" w:hAnsi="Arial" w:cs="Arial"/>
          <w:sz w:val="24"/>
          <w:szCs w:val="24"/>
        </w:rPr>
        <w:t xml:space="preserve"> Encompass, has been designed to provide early reporting to schools of any domestic abuse incidents that occur outside of school but which might have an impact on a child attending school the following day. This information will be shared on school days during the school term. When incidents occur on a Friday, Saturday or a Sunday, the police will contact the relevant school the following Monday.</w:t>
      </w:r>
    </w:p>
    <w:p w:rsidR="00C2126A" w:rsidRPr="006E50BD" w:rsidRDefault="00C2126A" w:rsidP="00C2126A">
      <w:pPr>
        <w:tabs>
          <w:tab w:val="left" w:pos="7797"/>
        </w:tabs>
        <w:rPr>
          <w:rFonts w:ascii="Arial" w:hAnsi="Arial" w:cs="Arial"/>
          <w:sz w:val="24"/>
          <w:szCs w:val="24"/>
        </w:rPr>
      </w:pPr>
      <w:r w:rsidRPr="006E50BD">
        <w:rPr>
          <w:rFonts w:ascii="Arial" w:hAnsi="Arial" w:cs="Arial"/>
          <w:sz w:val="24"/>
          <w:szCs w:val="24"/>
        </w:rPr>
        <w:t>A nominated member of school staff, known as a Key Adult, will be trained to liaise with the police</w:t>
      </w:r>
      <w:r w:rsidRPr="00854C1C">
        <w:rPr>
          <w:rFonts w:ascii="Arial" w:hAnsi="Arial" w:cs="Arial"/>
          <w:sz w:val="24"/>
          <w:szCs w:val="24"/>
        </w:rPr>
        <w:t xml:space="preserve">. At </w:t>
      </w:r>
      <w:r w:rsidR="00854C1C" w:rsidRPr="00854C1C">
        <w:rPr>
          <w:rFonts w:ascii="Arial" w:hAnsi="Arial" w:cs="Arial"/>
          <w:sz w:val="24"/>
          <w:szCs w:val="24"/>
        </w:rPr>
        <w:t xml:space="preserve">Gilded Hollins Primary School </w:t>
      </w:r>
      <w:r w:rsidRPr="00854C1C">
        <w:rPr>
          <w:rFonts w:ascii="Arial" w:hAnsi="Arial" w:cs="Arial"/>
          <w:sz w:val="24"/>
          <w:szCs w:val="24"/>
        </w:rPr>
        <w:t xml:space="preserve">our Key Adult is </w:t>
      </w:r>
      <w:r w:rsidR="00854C1C" w:rsidRPr="00854C1C">
        <w:rPr>
          <w:rFonts w:ascii="Arial" w:hAnsi="Arial" w:cs="Arial"/>
          <w:sz w:val="24"/>
          <w:szCs w:val="24"/>
        </w:rPr>
        <w:t>Mr D Nash (Headteacher)</w:t>
      </w:r>
      <w:r w:rsidRPr="00854C1C">
        <w:rPr>
          <w:rFonts w:ascii="Arial" w:hAnsi="Arial" w:cs="Arial"/>
          <w:sz w:val="24"/>
          <w:szCs w:val="24"/>
        </w:rPr>
        <w:t>. The</w:t>
      </w:r>
      <w:r w:rsidR="00854C1C">
        <w:rPr>
          <w:rFonts w:ascii="Arial" w:hAnsi="Arial" w:cs="Arial"/>
          <w:sz w:val="24"/>
          <w:szCs w:val="24"/>
        </w:rPr>
        <w:t xml:space="preserve"> Key Adult</w:t>
      </w:r>
      <w:r w:rsidRPr="006E50BD">
        <w:rPr>
          <w:rFonts w:ascii="Arial" w:hAnsi="Arial" w:cs="Arial"/>
          <w:sz w:val="24"/>
          <w:szCs w:val="24"/>
        </w:rPr>
        <w:t xml:space="preserve"> will be able to use information that has been shared with them, in confidence, to ensure that the school is able to support children and their families. Information will be shared where it is identified that a child or young person </w:t>
      </w:r>
      <w:r w:rsidR="009924D8">
        <w:rPr>
          <w:rFonts w:ascii="Arial" w:hAnsi="Arial" w:cs="Arial"/>
          <w:sz w:val="24"/>
          <w:szCs w:val="24"/>
        </w:rPr>
        <w:t>resides at an address where a</w:t>
      </w:r>
      <w:r w:rsidRPr="006E50BD">
        <w:rPr>
          <w:rFonts w:ascii="Arial" w:hAnsi="Arial" w:cs="Arial"/>
          <w:sz w:val="24"/>
          <w:szCs w:val="24"/>
        </w:rPr>
        <w:t xml:space="preserve"> domestic abuse incident</w:t>
      </w:r>
      <w:r w:rsidR="009924D8">
        <w:rPr>
          <w:rFonts w:ascii="Arial" w:hAnsi="Arial" w:cs="Arial"/>
          <w:sz w:val="24"/>
          <w:szCs w:val="24"/>
        </w:rPr>
        <w:t xml:space="preserve"> took place</w:t>
      </w:r>
      <w:r w:rsidRPr="006E50BD">
        <w:rPr>
          <w:rFonts w:ascii="Arial" w:hAnsi="Arial" w:cs="Arial"/>
          <w:sz w:val="24"/>
          <w:szCs w:val="24"/>
        </w:rPr>
        <w:t>.</w:t>
      </w:r>
    </w:p>
    <w:p w:rsidR="00C2126A" w:rsidRPr="006E50BD" w:rsidRDefault="00C2126A" w:rsidP="00C2126A">
      <w:pPr>
        <w:tabs>
          <w:tab w:val="left" w:pos="7797"/>
        </w:tabs>
        <w:rPr>
          <w:rFonts w:ascii="Arial" w:hAnsi="Arial" w:cs="Arial"/>
          <w:sz w:val="24"/>
          <w:szCs w:val="24"/>
        </w:rPr>
      </w:pPr>
      <w:r w:rsidRPr="006E50BD">
        <w:rPr>
          <w:rFonts w:ascii="Arial" w:hAnsi="Arial" w:cs="Arial"/>
          <w:sz w:val="24"/>
          <w:szCs w:val="24"/>
        </w:rPr>
        <w:t xml:space="preserve">We always endeavour to offer the best support possible to our pupils and believe that </w:t>
      </w:r>
      <w:r w:rsidR="00270370">
        <w:rPr>
          <w:rFonts w:ascii="Arial" w:hAnsi="Arial" w:cs="Arial"/>
          <w:sz w:val="24"/>
          <w:szCs w:val="24"/>
        </w:rPr>
        <w:t>Wigan</w:t>
      </w:r>
      <w:r w:rsidRPr="006E50BD">
        <w:rPr>
          <w:rFonts w:ascii="Arial" w:hAnsi="Arial" w:cs="Arial"/>
          <w:sz w:val="24"/>
          <w:szCs w:val="24"/>
        </w:rPr>
        <w:t xml:space="preserve"> Encompass is going to be beneficial and supportive for all </w:t>
      </w:r>
      <w:r w:rsidR="001F7224">
        <w:rPr>
          <w:rFonts w:ascii="Arial" w:hAnsi="Arial" w:cs="Arial"/>
          <w:sz w:val="24"/>
          <w:szCs w:val="24"/>
        </w:rPr>
        <w:t>concerned children and families</w:t>
      </w:r>
    </w:p>
    <w:p w:rsidR="00C2126A" w:rsidRPr="006E50BD" w:rsidRDefault="00924996" w:rsidP="00C2126A">
      <w:pPr>
        <w:tabs>
          <w:tab w:val="left" w:pos="7797"/>
        </w:tabs>
        <w:rPr>
          <w:rFonts w:ascii="Arial" w:hAnsi="Arial" w:cs="Arial"/>
          <w:sz w:val="24"/>
          <w:szCs w:val="24"/>
        </w:rPr>
      </w:pPr>
      <w:r>
        <w:rPr>
          <w:rFonts w:ascii="Arial" w:hAnsi="Arial" w:cs="Arial"/>
          <w:sz w:val="24"/>
          <w:szCs w:val="24"/>
        </w:rPr>
        <w:t>Some information about Encompass is included in this letter but i</w:t>
      </w:r>
      <w:r w:rsidR="00C2126A" w:rsidRPr="006E50BD">
        <w:rPr>
          <w:rFonts w:ascii="Arial" w:hAnsi="Arial" w:cs="Arial"/>
          <w:sz w:val="24"/>
          <w:szCs w:val="24"/>
        </w:rPr>
        <w:t>f you would like more information about this new initiative, details can be viewed online at </w:t>
      </w:r>
      <w:r w:rsidR="00854C1C" w:rsidRPr="00854C1C">
        <w:rPr>
          <w:rFonts w:ascii="Arial" w:hAnsi="Arial" w:cs="Arial"/>
          <w:sz w:val="24"/>
          <w:szCs w:val="24"/>
        </w:rPr>
        <w:t>Gilded Hollins Primary School website</w:t>
      </w:r>
      <w:r w:rsidR="001F7224" w:rsidRPr="00854C1C">
        <w:rPr>
          <w:rFonts w:ascii="Arial" w:hAnsi="Arial" w:cs="Arial"/>
          <w:sz w:val="24"/>
          <w:szCs w:val="24"/>
        </w:rPr>
        <w:t xml:space="preserve"> </w:t>
      </w:r>
      <w:r w:rsidR="001F7224">
        <w:rPr>
          <w:rFonts w:ascii="Arial" w:hAnsi="Arial" w:cs="Arial"/>
          <w:sz w:val="24"/>
          <w:szCs w:val="24"/>
        </w:rPr>
        <w:t xml:space="preserve">or you can </w:t>
      </w:r>
      <w:r w:rsidR="00C2126A" w:rsidRPr="006E50BD">
        <w:rPr>
          <w:rFonts w:ascii="Arial" w:hAnsi="Arial" w:cs="Arial"/>
          <w:sz w:val="24"/>
          <w:szCs w:val="24"/>
        </w:rPr>
        <w:t>contact our Key Adult</w:t>
      </w:r>
      <w:r w:rsidR="00854C1C">
        <w:rPr>
          <w:rFonts w:ascii="Arial" w:hAnsi="Arial" w:cs="Arial"/>
          <w:sz w:val="24"/>
          <w:szCs w:val="24"/>
        </w:rPr>
        <w:t>, Mr D Nash (Headteacher)</w:t>
      </w:r>
      <w:r w:rsidR="00C2126A" w:rsidRPr="006E50BD">
        <w:rPr>
          <w:rFonts w:ascii="Arial" w:hAnsi="Arial" w:cs="Arial"/>
          <w:sz w:val="24"/>
          <w:szCs w:val="24"/>
        </w:rPr>
        <w:t xml:space="preserve"> at school. </w:t>
      </w:r>
    </w:p>
    <w:p w:rsidR="00C2126A" w:rsidRDefault="00C2126A" w:rsidP="00C2126A">
      <w:pPr>
        <w:tabs>
          <w:tab w:val="left" w:pos="7797"/>
        </w:tabs>
        <w:rPr>
          <w:rFonts w:ascii="Arial" w:hAnsi="Arial" w:cs="Arial"/>
          <w:sz w:val="24"/>
          <w:szCs w:val="24"/>
        </w:rPr>
      </w:pPr>
      <w:r w:rsidRPr="006E50BD">
        <w:rPr>
          <w:rFonts w:ascii="Arial" w:hAnsi="Arial" w:cs="Arial"/>
          <w:sz w:val="24"/>
          <w:szCs w:val="24"/>
        </w:rPr>
        <w:t xml:space="preserve">Thank </w:t>
      </w:r>
      <w:r w:rsidR="00924996">
        <w:rPr>
          <w:rFonts w:ascii="Arial" w:hAnsi="Arial" w:cs="Arial"/>
          <w:sz w:val="24"/>
          <w:szCs w:val="24"/>
        </w:rPr>
        <w:t>you for your continued support</w:t>
      </w:r>
    </w:p>
    <w:p w:rsidR="00924996" w:rsidRDefault="00924996" w:rsidP="00C2126A">
      <w:pPr>
        <w:tabs>
          <w:tab w:val="left" w:pos="7797"/>
        </w:tabs>
        <w:rPr>
          <w:rFonts w:ascii="Arial" w:hAnsi="Arial" w:cs="Arial"/>
          <w:i/>
          <w:sz w:val="24"/>
          <w:szCs w:val="24"/>
        </w:rPr>
      </w:pPr>
    </w:p>
    <w:p w:rsidR="00241131" w:rsidRDefault="00241131" w:rsidP="00C2126A">
      <w:pPr>
        <w:tabs>
          <w:tab w:val="left" w:pos="7797"/>
        </w:tabs>
        <w:rPr>
          <w:rFonts w:ascii="Arial" w:hAnsi="Arial" w:cs="Arial"/>
          <w:i/>
          <w:sz w:val="24"/>
          <w:szCs w:val="24"/>
        </w:rPr>
      </w:pPr>
    </w:p>
    <w:p w:rsidR="00241131" w:rsidRPr="00241131" w:rsidRDefault="00241131" w:rsidP="00241131">
      <w:pPr>
        <w:tabs>
          <w:tab w:val="left" w:pos="5812"/>
        </w:tabs>
        <w:rPr>
          <w:rFonts w:ascii="Arial" w:hAnsi="Arial" w:cs="Arial"/>
          <w:b/>
          <w:sz w:val="24"/>
          <w:szCs w:val="24"/>
        </w:rPr>
      </w:pPr>
      <w:r>
        <w:rPr>
          <w:rFonts w:ascii="Arial" w:hAnsi="Arial" w:cs="Arial"/>
          <w:sz w:val="24"/>
          <w:szCs w:val="24"/>
        </w:rPr>
        <w:t>Chair of Governors</w:t>
      </w:r>
      <w:r>
        <w:rPr>
          <w:rFonts w:ascii="Arial" w:hAnsi="Arial" w:cs="Arial"/>
          <w:sz w:val="24"/>
          <w:szCs w:val="24"/>
        </w:rPr>
        <w:tab/>
        <w:t>Head Teacher</w:t>
      </w:r>
    </w:p>
    <w:p w:rsidR="00924996" w:rsidRDefault="00924996">
      <w:pPr>
        <w:rPr>
          <w:rFonts w:ascii="Arial" w:hAnsi="Arial" w:cs="Arial"/>
          <w:b/>
          <w:sz w:val="24"/>
          <w:szCs w:val="24"/>
        </w:rPr>
      </w:pPr>
      <w:r>
        <w:rPr>
          <w:rFonts w:ascii="Arial" w:hAnsi="Arial" w:cs="Arial"/>
          <w:b/>
          <w:sz w:val="24"/>
          <w:szCs w:val="24"/>
        </w:rPr>
        <w:br w:type="page"/>
      </w:r>
    </w:p>
    <w:p w:rsidR="00924996" w:rsidRPr="00924996" w:rsidRDefault="00270370" w:rsidP="00924996">
      <w:pPr>
        <w:tabs>
          <w:tab w:val="left" w:pos="7797"/>
        </w:tabs>
        <w:rPr>
          <w:rFonts w:ascii="Arial" w:hAnsi="Arial" w:cs="Arial"/>
          <w:b/>
          <w:sz w:val="24"/>
          <w:szCs w:val="24"/>
        </w:rPr>
      </w:pPr>
      <w:r>
        <w:rPr>
          <w:rFonts w:ascii="Arial" w:hAnsi="Arial" w:cs="Arial"/>
          <w:b/>
          <w:sz w:val="24"/>
          <w:szCs w:val="24"/>
        </w:rPr>
        <w:lastRenderedPageBreak/>
        <w:t>Wigan</w:t>
      </w:r>
      <w:r w:rsidR="00924996" w:rsidRPr="00924996">
        <w:rPr>
          <w:rFonts w:ascii="Arial" w:hAnsi="Arial" w:cs="Arial"/>
          <w:b/>
          <w:sz w:val="24"/>
          <w:szCs w:val="24"/>
        </w:rPr>
        <w:t xml:space="preserve"> Encompass</w:t>
      </w:r>
    </w:p>
    <w:p w:rsidR="00924996" w:rsidRPr="006E50BD" w:rsidRDefault="00924996" w:rsidP="00924996">
      <w:pPr>
        <w:tabs>
          <w:tab w:val="left" w:pos="7797"/>
        </w:tabs>
        <w:rPr>
          <w:rFonts w:ascii="Arial" w:hAnsi="Arial" w:cs="Arial"/>
          <w:sz w:val="24"/>
          <w:szCs w:val="24"/>
        </w:rPr>
      </w:pPr>
      <w:r w:rsidRPr="006E50BD">
        <w:rPr>
          <w:rFonts w:ascii="Arial" w:hAnsi="Arial" w:cs="Arial"/>
          <w:sz w:val="24"/>
          <w:szCs w:val="24"/>
        </w:rPr>
        <w:t>The purpose of</w:t>
      </w:r>
      <w:r>
        <w:rPr>
          <w:rFonts w:ascii="Arial" w:hAnsi="Arial" w:cs="Arial"/>
          <w:sz w:val="24"/>
          <w:szCs w:val="24"/>
        </w:rPr>
        <w:t xml:space="preserve"> </w:t>
      </w:r>
      <w:r w:rsidR="00270370">
        <w:rPr>
          <w:rFonts w:ascii="Arial" w:hAnsi="Arial" w:cs="Arial"/>
          <w:sz w:val="24"/>
          <w:szCs w:val="24"/>
        </w:rPr>
        <w:t>Wigan</w:t>
      </w:r>
      <w:r w:rsidRPr="006E50BD">
        <w:rPr>
          <w:rFonts w:ascii="Arial" w:hAnsi="Arial" w:cs="Arial"/>
          <w:sz w:val="24"/>
          <w:szCs w:val="24"/>
        </w:rPr>
        <w:t xml:space="preserve"> Encompass is to safeguard and support children and young people who have been involved in or witness to a domestic abuse incident. Domestic abuse impacts on children in a number of ways. Children are at increased risk of physical injury during an incident, either by accident or because they attempt to intervene. Even when not directly injured, children are greatly distressed by witnessing the physical and emotional suffering of a parent. </w:t>
      </w:r>
    </w:p>
    <w:p w:rsidR="00924996" w:rsidRPr="006E50BD" w:rsidRDefault="00924996" w:rsidP="00924996">
      <w:pPr>
        <w:tabs>
          <w:tab w:val="left" w:pos="7797"/>
        </w:tabs>
        <w:rPr>
          <w:rFonts w:ascii="Arial" w:hAnsi="Arial" w:cs="Arial"/>
          <w:sz w:val="24"/>
          <w:szCs w:val="24"/>
        </w:rPr>
      </w:pPr>
      <w:r w:rsidRPr="006E50BD">
        <w:rPr>
          <w:rFonts w:ascii="Arial" w:hAnsi="Arial" w:cs="Arial"/>
          <w:sz w:val="24"/>
          <w:szCs w:val="24"/>
        </w:rPr>
        <w:t>Encompass has been created to address this situation. It is the implementation of key part</w:t>
      </w:r>
      <w:r>
        <w:rPr>
          <w:rFonts w:ascii="Arial" w:hAnsi="Arial" w:cs="Arial"/>
          <w:sz w:val="24"/>
          <w:szCs w:val="24"/>
        </w:rPr>
        <w:t>nership working between the police and schools</w:t>
      </w:r>
      <w:r w:rsidRPr="006E50BD">
        <w:rPr>
          <w:rFonts w:ascii="Arial" w:hAnsi="Arial" w:cs="Arial"/>
          <w:sz w:val="24"/>
          <w:szCs w:val="24"/>
        </w:rPr>
        <w:t xml:space="preserve">. The aim of sharing information with local schools is to allow ‘Key Adults’ the opportunity of engaging with the child and to provide access to support that allows them to remain in a safe but secure familiar environment.  </w:t>
      </w:r>
    </w:p>
    <w:p w:rsidR="00924996" w:rsidRPr="006E50BD" w:rsidRDefault="00924996" w:rsidP="00924996">
      <w:pPr>
        <w:tabs>
          <w:tab w:val="left" w:pos="7797"/>
        </w:tabs>
        <w:rPr>
          <w:rFonts w:ascii="Arial" w:hAnsi="Arial" w:cs="Arial"/>
          <w:sz w:val="24"/>
          <w:szCs w:val="24"/>
        </w:rPr>
      </w:pPr>
      <w:r w:rsidRPr="006E50BD">
        <w:rPr>
          <w:rFonts w:ascii="Arial" w:hAnsi="Arial" w:cs="Arial"/>
          <w:sz w:val="24"/>
          <w:szCs w:val="24"/>
        </w:rPr>
        <w:t>Following the report of an incident of domestic abuse, by 9.00am on the next school day the school’s Key Adult will be informed that the child or young person has been involved in a domestic incident. This knowledge, given to schools through Operation Encompass, allows the provision of immediate early intervention through silent or overt support dependent upon the needs and wishes of the child.</w:t>
      </w:r>
    </w:p>
    <w:p w:rsidR="00924996" w:rsidRPr="006E50BD" w:rsidRDefault="00924996" w:rsidP="00924996">
      <w:pPr>
        <w:tabs>
          <w:tab w:val="left" w:pos="7797"/>
        </w:tabs>
        <w:rPr>
          <w:rFonts w:ascii="Arial" w:hAnsi="Arial" w:cs="Arial"/>
          <w:sz w:val="24"/>
          <w:szCs w:val="24"/>
        </w:rPr>
      </w:pPr>
      <w:r w:rsidRPr="006E50BD">
        <w:rPr>
          <w:rFonts w:ascii="Arial" w:hAnsi="Arial" w:cs="Arial"/>
          <w:sz w:val="24"/>
          <w:szCs w:val="24"/>
        </w:rPr>
        <w:t>The purpose and procedures in Operation Encompass have been shared with all parents and governors, is detailed as part of the school’s Safeguarding Policy and published on our school website.</w:t>
      </w:r>
    </w:p>
    <w:p w:rsidR="00924996" w:rsidRPr="00854C1C" w:rsidRDefault="00924996" w:rsidP="00924996">
      <w:pPr>
        <w:tabs>
          <w:tab w:val="left" w:pos="7797"/>
        </w:tabs>
        <w:rPr>
          <w:rFonts w:ascii="Arial" w:hAnsi="Arial" w:cs="Arial"/>
          <w:sz w:val="24"/>
          <w:szCs w:val="24"/>
        </w:rPr>
      </w:pPr>
      <w:r w:rsidRPr="006E50BD">
        <w:rPr>
          <w:rFonts w:ascii="Arial" w:hAnsi="Arial" w:cs="Arial"/>
          <w:sz w:val="24"/>
          <w:szCs w:val="24"/>
        </w:rPr>
        <w:t xml:space="preserve">At </w:t>
      </w:r>
      <w:r w:rsidR="00854C1C" w:rsidRPr="00854C1C">
        <w:rPr>
          <w:rFonts w:ascii="Arial" w:hAnsi="Arial" w:cs="Arial"/>
          <w:sz w:val="24"/>
          <w:szCs w:val="24"/>
        </w:rPr>
        <w:t>Gilded Hollins Primary School</w:t>
      </w:r>
      <w:r w:rsidR="00854C1C">
        <w:rPr>
          <w:rFonts w:ascii="Arial" w:hAnsi="Arial" w:cs="Arial"/>
          <w:i/>
          <w:sz w:val="24"/>
          <w:szCs w:val="24"/>
        </w:rPr>
        <w:t xml:space="preserve"> </w:t>
      </w:r>
      <w:r>
        <w:rPr>
          <w:rFonts w:ascii="Arial" w:hAnsi="Arial" w:cs="Arial"/>
          <w:sz w:val="24"/>
          <w:szCs w:val="24"/>
        </w:rPr>
        <w:t xml:space="preserve"> </w:t>
      </w:r>
      <w:r w:rsidRPr="006E50BD">
        <w:rPr>
          <w:rFonts w:ascii="Arial" w:hAnsi="Arial" w:cs="Arial"/>
          <w:sz w:val="24"/>
          <w:szCs w:val="24"/>
        </w:rPr>
        <w:t>our Key Adult is</w:t>
      </w:r>
      <w:r>
        <w:rPr>
          <w:rFonts w:ascii="Arial" w:hAnsi="Arial" w:cs="Arial"/>
          <w:sz w:val="24"/>
          <w:szCs w:val="24"/>
        </w:rPr>
        <w:t xml:space="preserve"> </w:t>
      </w:r>
      <w:r w:rsidR="00854C1C" w:rsidRPr="00854C1C">
        <w:rPr>
          <w:rFonts w:ascii="Arial" w:hAnsi="Arial" w:cs="Arial"/>
          <w:sz w:val="24"/>
          <w:szCs w:val="24"/>
        </w:rPr>
        <w:t>Mr D Nash (Headte</w:t>
      </w:r>
      <w:r w:rsidR="00854C1C">
        <w:rPr>
          <w:rFonts w:ascii="Arial" w:hAnsi="Arial" w:cs="Arial"/>
          <w:sz w:val="24"/>
          <w:szCs w:val="24"/>
        </w:rPr>
        <w:t>a</w:t>
      </w:r>
      <w:r w:rsidR="00854C1C" w:rsidRPr="00854C1C">
        <w:rPr>
          <w:rFonts w:ascii="Arial" w:hAnsi="Arial" w:cs="Arial"/>
          <w:sz w:val="24"/>
          <w:szCs w:val="24"/>
        </w:rPr>
        <w:t>cher)</w:t>
      </w:r>
      <w:r w:rsidRPr="00854C1C">
        <w:rPr>
          <w:rFonts w:ascii="Arial" w:hAnsi="Arial" w:cs="Arial"/>
          <w:sz w:val="24"/>
          <w:szCs w:val="24"/>
        </w:rPr>
        <w:t>.</w:t>
      </w:r>
    </w:p>
    <w:p w:rsidR="00924996" w:rsidRPr="00924996" w:rsidRDefault="00924996" w:rsidP="00C2126A">
      <w:pPr>
        <w:tabs>
          <w:tab w:val="left" w:pos="7797"/>
        </w:tabs>
        <w:rPr>
          <w:rFonts w:ascii="Arial" w:hAnsi="Arial" w:cs="Arial"/>
          <w:b/>
          <w:sz w:val="24"/>
          <w:szCs w:val="24"/>
        </w:rPr>
      </w:pPr>
    </w:p>
    <w:p w:rsidR="00FF4C72" w:rsidRDefault="00FF4C72">
      <w:pPr>
        <w:rPr>
          <w:rFonts w:ascii="Arial" w:hAnsi="Arial" w:cs="Arial"/>
          <w:b/>
        </w:rPr>
      </w:pPr>
      <w:r>
        <w:rPr>
          <w:rFonts w:ascii="Arial" w:hAnsi="Arial" w:cs="Arial"/>
          <w:b/>
        </w:rPr>
        <w:br w:type="page"/>
      </w:r>
    </w:p>
    <w:p w:rsidR="00C2126A" w:rsidRDefault="00FF4C72" w:rsidP="00FF4C72">
      <w:pPr>
        <w:spacing w:after="0" w:line="240" w:lineRule="auto"/>
        <w:jc w:val="right"/>
        <w:rPr>
          <w:rFonts w:ascii="Arial" w:hAnsi="Arial" w:cs="Arial"/>
          <w:b/>
        </w:rPr>
      </w:pPr>
      <w:r>
        <w:rPr>
          <w:rFonts w:ascii="Arial" w:hAnsi="Arial" w:cs="Arial"/>
          <w:b/>
        </w:rPr>
        <w:lastRenderedPageBreak/>
        <w:t>APPENDIX 7</w:t>
      </w:r>
    </w:p>
    <w:p w:rsidR="00FF4C72" w:rsidRDefault="003032EF" w:rsidP="00FF4C72">
      <w:pPr>
        <w:spacing w:after="0" w:line="240" w:lineRule="auto"/>
        <w:rPr>
          <w:rFonts w:ascii="Arial" w:hAnsi="Arial" w:cs="Arial"/>
          <w:b/>
        </w:rPr>
      </w:pPr>
      <w:r>
        <w:rPr>
          <w:rFonts w:ascii="Arial" w:hAnsi="Arial" w:cs="Arial"/>
          <w:b/>
        </w:rPr>
        <w:t>ENCOMPASS COMMI</w:t>
      </w:r>
      <w:r w:rsidR="00EC3C70">
        <w:rPr>
          <w:rFonts w:ascii="Arial" w:hAnsi="Arial" w:cs="Arial"/>
          <w:b/>
        </w:rPr>
        <w:t>T</w:t>
      </w:r>
      <w:r>
        <w:rPr>
          <w:rFonts w:ascii="Arial" w:hAnsi="Arial" w:cs="Arial"/>
          <w:b/>
        </w:rPr>
        <w:t>MENT</w:t>
      </w:r>
    </w:p>
    <w:p w:rsidR="0093058F" w:rsidRDefault="0093058F" w:rsidP="00FF4C72">
      <w:pPr>
        <w:spacing w:after="0" w:line="240" w:lineRule="auto"/>
        <w:rPr>
          <w:rFonts w:ascii="Arial" w:hAnsi="Arial" w:cs="Arial"/>
          <w:b/>
        </w:rPr>
      </w:pPr>
    </w:p>
    <w:p w:rsidR="0093058F" w:rsidRDefault="0093058F" w:rsidP="0093058F">
      <w:pPr>
        <w:jc w:val="center"/>
        <w:rPr>
          <w:rFonts w:ascii="Arial" w:hAnsi="Arial" w:cs="Arial"/>
          <w:b/>
          <w:sz w:val="24"/>
          <w:szCs w:val="24"/>
        </w:rPr>
      </w:pPr>
    </w:p>
    <w:p w:rsidR="0093058F" w:rsidRDefault="00270370" w:rsidP="0093058F">
      <w:pPr>
        <w:jc w:val="center"/>
        <w:rPr>
          <w:rFonts w:ascii="Arial" w:hAnsi="Arial" w:cs="Arial"/>
          <w:b/>
          <w:sz w:val="24"/>
          <w:szCs w:val="24"/>
        </w:rPr>
      </w:pPr>
      <w:r>
        <w:rPr>
          <w:rFonts w:ascii="Arial" w:hAnsi="Arial" w:cs="Arial"/>
          <w:b/>
          <w:sz w:val="24"/>
          <w:szCs w:val="24"/>
        </w:rPr>
        <w:t>WIGAN</w:t>
      </w:r>
      <w:r w:rsidR="0093058F">
        <w:rPr>
          <w:rFonts w:ascii="Arial" w:hAnsi="Arial" w:cs="Arial"/>
          <w:b/>
          <w:sz w:val="24"/>
          <w:szCs w:val="24"/>
        </w:rPr>
        <w:t xml:space="preserve"> ENCOMPASS COMMITT</w:t>
      </w:r>
      <w:r w:rsidR="0093058F" w:rsidRPr="007A50AC">
        <w:rPr>
          <w:rFonts w:ascii="Arial" w:hAnsi="Arial" w:cs="Arial"/>
          <w:b/>
          <w:sz w:val="24"/>
          <w:szCs w:val="24"/>
        </w:rPr>
        <w:t xml:space="preserve">MENT </w:t>
      </w:r>
    </w:p>
    <w:p w:rsidR="0093058F" w:rsidRDefault="0093058F" w:rsidP="0093058F">
      <w:pPr>
        <w:jc w:val="center"/>
        <w:rPr>
          <w:rFonts w:ascii="Arial" w:hAnsi="Arial" w:cs="Arial"/>
          <w:b/>
          <w:sz w:val="24"/>
          <w:szCs w:val="24"/>
        </w:rPr>
      </w:pPr>
    </w:p>
    <w:p w:rsidR="0093058F" w:rsidRDefault="0093058F" w:rsidP="0093058F">
      <w:pPr>
        <w:rPr>
          <w:rFonts w:ascii="Arial" w:hAnsi="Arial" w:cs="Arial"/>
          <w:sz w:val="24"/>
          <w:szCs w:val="24"/>
        </w:rPr>
      </w:pPr>
      <w:r w:rsidRPr="007A50AC">
        <w:rPr>
          <w:rFonts w:ascii="Arial" w:hAnsi="Arial" w:cs="Arial"/>
          <w:sz w:val="24"/>
          <w:szCs w:val="24"/>
        </w:rPr>
        <w:t xml:space="preserve">As part of </w:t>
      </w:r>
      <w:r w:rsidR="00854C1C">
        <w:rPr>
          <w:rFonts w:ascii="Arial" w:hAnsi="Arial" w:cs="Arial"/>
          <w:sz w:val="24"/>
          <w:szCs w:val="24"/>
        </w:rPr>
        <w:t>Gilded Hollins Primary School’s</w:t>
      </w:r>
      <w:r w:rsidRPr="007A50AC">
        <w:rPr>
          <w:rFonts w:ascii="Arial" w:hAnsi="Arial" w:cs="Arial"/>
          <w:sz w:val="24"/>
          <w:szCs w:val="24"/>
        </w:rPr>
        <w:t xml:space="preserve"> commitment to keeping children safe </w:t>
      </w:r>
      <w:r>
        <w:rPr>
          <w:rFonts w:ascii="Arial" w:hAnsi="Arial" w:cs="Arial"/>
          <w:sz w:val="24"/>
          <w:szCs w:val="24"/>
        </w:rPr>
        <w:t>we have signed up to implement the principles and aims of the Encompass Model.</w:t>
      </w:r>
    </w:p>
    <w:p w:rsidR="0093058F" w:rsidRDefault="0093058F" w:rsidP="0093058F">
      <w:pPr>
        <w:rPr>
          <w:rFonts w:ascii="Arial" w:hAnsi="Arial" w:cs="Arial"/>
          <w:sz w:val="24"/>
          <w:szCs w:val="24"/>
        </w:rPr>
      </w:pPr>
      <w:r>
        <w:rPr>
          <w:rFonts w:ascii="Arial" w:hAnsi="Arial" w:cs="Arial"/>
          <w:sz w:val="24"/>
          <w:szCs w:val="24"/>
        </w:rPr>
        <w:t>In signing up to Encompass the Governing Body and Senior Leadership Team:-</w:t>
      </w:r>
    </w:p>
    <w:p w:rsidR="0093058F" w:rsidRDefault="0093058F" w:rsidP="0093058F">
      <w:pPr>
        <w:pStyle w:val="ListParagraph"/>
        <w:numPr>
          <w:ilvl w:val="0"/>
          <w:numId w:val="10"/>
        </w:numPr>
        <w:spacing w:before="120" w:after="0" w:line="240" w:lineRule="auto"/>
        <w:ind w:left="714" w:hanging="357"/>
        <w:contextualSpacing w:val="0"/>
        <w:rPr>
          <w:rFonts w:ascii="Arial" w:hAnsi="Arial" w:cs="Arial"/>
          <w:sz w:val="24"/>
          <w:szCs w:val="24"/>
        </w:rPr>
      </w:pPr>
      <w:r>
        <w:rPr>
          <w:rFonts w:ascii="Arial" w:hAnsi="Arial" w:cs="Arial"/>
          <w:sz w:val="24"/>
          <w:szCs w:val="24"/>
        </w:rPr>
        <w:t xml:space="preserve">Endorse the Encompass Model and support the Key Adults in our school to fulfil the requirements of the </w:t>
      </w:r>
      <w:r w:rsidR="00270370">
        <w:rPr>
          <w:rFonts w:ascii="Arial" w:hAnsi="Arial" w:cs="Arial"/>
          <w:sz w:val="24"/>
          <w:szCs w:val="24"/>
        </w:rPr>
        <w:t>Wigan</w:t>
      </w:r>
      <w:r>
        <w:rPr>
          <w:rFonts w:ascii="Arial" w:hAnsi="Arial" w:cs="Arial"/>
          <w:sz w:val="24"/>
          <w:szCs w:val="24"/>
        </w:rPr>
        <w:t xml:space="preserve"> Encompass Protocol</w:t>
      </w:r>
    </w:p>
    <w:p w:rsidR="0093058F" w:rsidRDefault="0093058F" w:rsidP="0093058F">
      <w:pPr>
        <w:pStyle w:val="ListParagraph"/>
        <w:numPr>
          <w:ilvl w:val="0"/>
          <w:numId w:val="10"/>
        </w:numPr>
        <w:spacing w:before="120" w:after="0" w:line="240" w:lineRule="auto"/>
        <w:ind w:left="714" w:hanging="357"/>
        <w:contextualSpacing w:val="0"/>
        <w:rPr>
          <w:rFonts w:ascii="Arial" w:hAnsi="Arial" w:cs="Arial"/>
          <w:sz w:val="24"/>
          <w:szCs w:val="24"/>
        </w:rPr>
      </w:pPr>
      <w:r w:rsidRPr="00A92D3A">
        <w:rPr>
          <w:rFonts w:ascii="Arial" w:hAnsi="Arial" w:cs="Arial"/>
          <w:sz w:val="24"/>
          <w:szCs w:val="24"/>
        </w:rPr>
        <w:t xml:space="preserve">Promote and implement </w:t>
      </w:r>
      <w:r w:rsidR="00270370">
        <w:rPr>
          <w:rFonts w:ascii="Arial" w:hAnsi="Arial" w:cs="Arial"/>
          <w:sz w:val="24"/>
          <w:szCs w:val="24"/>
        </w:rPr>
        <w:t>Wigan</w:t>
      </w:r>
      <w:r w:rsidRPr="00A92D3A">
        <w:rPr>
          <w:rFonts w:ascii="Arial" w:hAnsi="Arial" w:cs="Arial"/>
          <w:sz w:val="24"/>
          <w:szCs w:val="24"/>
        </w:rPr>
        <w:t xml:space="preserve"> Encompass processes and use these in accordance </w:t>
      </w:r>
      <w:r>
        <w:rPr>
          <w:rFonts w:ascii="Arial" w:hAnsi="Arial" w:cs="Arial"/>
          <w:sz w:val="24"/>
          <w:szCs w:val="24"/>
        </w:rPr>
        <w:t>with</w:t>
      </w:r>
      <w:r w:rsidRPr="00A92D3A">
        <w:rPr>
          <w:rFonts w:ascii="Arial" w:hAnsi="Arial" w:cs="Arial"/>
          <w:sz w:val="24"/>
          <w:szCs w:val="24"/>
        </w:rPr>
        <w:t xml:space="preserve"> internal saf</w:t>
      </w:r>
      <w:r>
        <w:rPr>
          <w:rFonts w:ascii="Arial" w:hAnsi="Arial" w:cs="Arial"/>
          <w:sz w:val="24"/>
          <w:szCs w:val="24"/>
        </w:rPr>
        <w:t xml:space="preserve">eguarding children processes as well as those outlined in </w:t>
      </w:r>
      <w:r w:rsidR="00270370">
        <w:rPr>
          <w:rFonts w:ascii="Arial" w:hAnsi="Arial" w:cs="Arial"/>
          <w:sz w:val="24"/>
          <w:szCs w:val="24"/>
        </w:rPr>
        <w:t>Wigan</w:t>
      </w:r>
      <w:r>
        <w:rPr>
          <w:rFonts w:ascii="Arial" w:hAnsi="Arial" w:cs="Arial"/>
          <w:sz w:val="24"/>
          <w:szCs w:val="24"/>
        </w:rPr>
        <w:t>’s Framework for Action</w:t>
      </w:r>
    </w:p>
    <w:p w:rsidR="0093058F" w:rsidRDefault="0093058F" w:rsidP="0093058F">
      <w:pPr>
        <w:pStyle w:val="ListParagraph"/>
        <w:numPr>
          <w:ilvl w:val="0"/>
          <w:numId w:val="10"/>
        </w:numPr>
        <w:spacing w:before="120" w:after="0" w:line="240" w:lineRule="auto"/>
        <w:ind w:left="714" w:hanging="357"/>
        <w:contextualSpacing w:val="0"/>
        <w:rPr>
          <w:rFonts w:ascii="Arial" w:hAnsi="Arial" w:cs="Arial"/>
          <w:sz w:val="24"/>
          <w:szCs w:val="24"/>
        </w:rPr>
      </w:pPr>
      <w:r>
        <w:rPr>
          <w:rFonts w:ascii="Arial" w:hAnsi="Arial" w:cs="Arial"/>
          <w:sz w:val="24"/>
          <w:szCs w:val="24"/>
        </w:rPr>
        <w:t>Recognise the sensitive nature of the information provided and ensure that this is retained in accordance with the principles of data protection</w:t>
      </w:r>
    </w:p>
    <w:p w:rsidR="0093058F" w:rsidRDefault="0093058F" w:rsidP="0093058F">
      <w:pPr>
        <w:spacing w:before="120" w:after="0" w:line="240" w:lineRule="auto"/>
        <w:rPr>
          <w:rFonts w:ascii="Arial" w:hAnsi="Arial" w:cs="Arial"/>
          <w:sz w:val="24"/>
          <w:szCs w:val="24"/>
        </w:rPr>
      </w:pPr>
    </w:p>
    <w:p w:rsidR="0093058F" w:rsidRDefault="0093058F" w:rsidP="0093058F">
      <w:pPr>
        <w:spacing w:before="120" w:after="0" w:line="240" w:lineRule="auto"/>
        <w:rPr>
          <w:rFonts w:ascii="Arial" w:hAnsi="Arial" w:cs="Arial"/>
          <w:sz w:val="24"/>
          <w:szCs w:val="24"/>
        </w:rPr>
      </w:pPr>
      <w:r>
        <w:rPr>
          <w:rFonts w:ascii="Arial" w:hAnsi="Arial" w:cs="Arial"/>
          <w:sz w:val="24"/>
          <w:szCs w:val="24"/>
        </w:rPr>
        <w:t>Signature 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Signature 2</w:t>
      </w:r>
    </w:p>
    <w:p w:rsidR="0093058F" w:rsidRDefault="0093058F" w:rsidP="0093058F">
      <w:pPr>
        <w:spacing w:before="120"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93058F" w:rsidRDefault="0093058F" w:rsidP="0093058F">
      <w:pPr>
        <w:spacing w:before="120" w:after="0" w:line="240" w:lineRule="auto"/>
        <w:rPr>
          <w:rFonts w:ascii="Arial" w:hAnsi="Arial" w:cs="Arial"/>
          <w:sz w:val="24"/>
          <w:szCs w:val="24"/>
        </w:rPr>
      </w:pPr>
    </w:p>
    <w:p w:rsidR="0093058F" w:rsidRDefault="0093058F" w:rsidP="0093058F">
      <w:pPr>
        <w:spacing w:before="120" w:after="0" w:line="240" w:lineRule="auto"/>
        <w:rPr>
          <w:rFonts w:ascii="Arial" w:hAnsi="Arial" w:cs="Arial"/>
          <w:sz w:val="24"/>
          <w:szCs w:val="24"/>
        </w:rPr>
      </w:pPr>
    </w:p>
    <w:p w:rsidR="0093058F" w:rsidRDefault="0093058F" w:rsidP="0093058F">
      <w:pPr>
        <w:spacing w:before="120" w:after="0" w:line="240" w:lineRule="auto"/>
        <w:rPr>
          <w:rFonts w:ascii="Arial" w:hAnsi="Arial" w:cs="Arial"/>
          <w:sz w:val="24"/>
          <w:szCs w:val="24"/>
        </w:rPr>
      </w:pPr>
      <w:r>
        <w:rPr>
          <w:rFonts w:ascii="Arial" w:hAnsi="Arial" w:cs="Arial"/>
          <w:sz w:val="24"/>
          <w:szCs w:val="24"/>
        </w:rPr>
        <w:t>Chair of Governors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Head Teacher</w:t>
      </w:r>
    </w:p>
    <w:p w:rsidR="0093058F" w:rsidRPr="00CF440E" w:rsidRDefault="0093058F" w:rsidP="0093058F">
      <w:pPr>
        <w:spacing w:before="120" w:after="0" w:line="240" w:lineRule="auto"/>
        <w:rPr>
          <w:rFonts w:ascii="Arial" w:hAnsi="Arial" w:cs="Arial"/>
          <w:sz w:val="24"/>
          <w:szCs w:val="24"/>
        </w:rPr>
      </w:pPr>
    </w:p>
    <w:p w:rsidR="0093058F" w:rsidRDefault="0093058F" w:rsidP="0093058F">
      <w:pPr>
        <w:jc w:val="center"/>
      </w:pPr>
    </w:p>
    <w:p w:rsidR="0093058F" w:rsidRPr="00122971" w:rsidRDefault="0093058F" w:rsidP="00FF4C72">
      <w:pPr>
        <w:spacing w:after="0" w:line="240" w:lineRule="auto"/>
        <w:rPr>
          <w:rFonts w:ascii="Arial" w:hAnsi="Arial" w:cs="Arial"/>
          <w:b/>
        </w:rPr>
      </w:pPr>
    </w:p>
    <w:sectPr w:rsidR="0093058F" w:rsidRPr="00122971" w:rsidSect="0087248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FEA" w:rsidRDefault="00137FEA" w:rsidP="0015201B">
      <w:pPr>
        <w:spacing w:after="0" w:line="240" w:lineRule="auto"/>
      </w:pPr>
      <w:r>
        <w:separator/>
      </w:r>
    </w:p>
  </w:endnote>
  <w:endnote w:type="continuationSeparator" w:id="0">
    <w:p w:rsidR="00137FEA" w:rsidRDefault="00137FEA" w:rsidP="00152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131218"/>
      <w:docPartObj>
        <w:docPartGallery w:val="Page Numbers (Bottom of Page)"/>
        <w:docPartUnique/>
      </w:docPartObj>
    </w:sdtPr>
    <w:sdtEndPr>
      <w:rPr>
        <w:noProof/>
      </w:rPr>
    </w:sdtEndPr>
    <w:sdtContent>
      <w:p w:rsidR="0031755B" w:rsidRDefault="0031755B" w:rsidP="00FC5463">
        <w:pPr>
          <w:pStyle w:val="Footer"/>
          <w:jc w:val="center"/>
        </w:pPr>
        <w:r>
          <w:fldChar w:fldCharType="begin"/>
        </w:r>
        <w:r>
          <w:instrText xml:space="preserve"> PAGE   \* MERGEFORMAT </w:instrText>
        </w:r>
        <w:r>
          <w:fldChar w:fldCharType="separate"/>
        </w:r>
        <w:r w:rsidR="00854C1C">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FEA" w:rsidRDefault="00137FEA" w:rsidP="0015201B">
      <w:pPr>
        <w:spacing w:after="0" w:line="240" w:lineRule="auto"/>
      </w:pPr>
      <w:r>
        <w:separator/>
      </w:r>
    </w:p>
  </w:footnote>
  <w:footnote w:type="continuationSeparator" w:id="0">
    <w:p w:rsidR="00137FEA" w:rsidRDefault="00137FEA" w:rsidP="0015201B">
      <w:pPr>
        <w:spacing w:after="0" w:line="240" w:lineRule="auto"/>
      </w:pPr>
      <w:r>
        <w:continuationSeparator/>
      </w:r>
    </w:p>
  </w:footnote>
  <w:footnote w:id="1">
    <w:p w:rsidR="0031755B" w:rsidRPr="0015201B" w:rsidRDefault="0031755B" w:rsidP="0015201B">
      <w:pPr>
        <w:pStyle w:val="FootnoteText"/>
      </w:pPr>
      <w:r>
        <w:rPr>
          <w:rStyle w:val="FootnoteReference"/>
        </w:rPr>
        <w:footnoteRef/>
      </w:r>
      <w:r>
        <w:t xml:space="preserve"> </w:t>
      </w:r>
      <w:r w:rsidRPr="0015201B">
        <w:t xml:space="preserve">Controlling behaviour: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 </w:t>
      </w:r>
    </w:p>
    <w:p w:rsidR="0031755B" w:rsidRDefault="0031755B">
      <w:pPr>
        <w:pStyle w:val="FootnoteText"/>
      </w:pPr>
    </w:p>
  </w:footnote>
  <w:footnote w:id="2">
    <w:p w:rsidR="0031755B" w:rsidRPr="0015201B" w:rsidRDefault="0031755B" w:rsidP="0015201B">
      <w:pPr>
        <w:pStyle w:val="FootnoteText"/>
      </w:pPr>
      <w:r>
        <w:rPr>
          <w:rStyle w:val="FootnoteReference"/>
        </w:rPr>
        <w:footnoteRef/>
      </w:r>
      <w:r>
        <w:t xml:space="preserve"> </w:t>
      </w:r>
      <w:r w:rsidRPr="0015201B">
        <w:t xml:space="preserve">Coercive behaviour: an act or a pattern of acts of assault, threats, humiliation and intimidation or other abuse that is used to harm, punish, or frighten their victim </w:t>
      </w:r>
    </w:p>
    <w:p w:rsidR="0031755B" w:rsidRDefault="0031755B">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06FA6"/>
    <w:multiLevelType w:val="hybridMultilevel"/>
    <w:tmpl w:val="21E80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4F3438"/>
    <w:multiLevelType w:val="hybridMultilevel"/>
    <w:tmpl w:val="F9DE8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D76A4E"/>
    <w:multiLevelType w:val="hybridMultilevel"/>
    <w:tmpl w:val="45D6964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1B0E108B"/>
    <w:multiLevelType w:val="hybridMultilevel"/>
    <w:tmpl w:val="3FAE7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05D17D8"/>
    <w:multiLevelType w:val="hybridMultilevel"/>
    <w:tmpl w:val="CDC21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BFC6F52"/>
    <w:multiLevelType w:val="hybridMultilevel"/>
    <w:tmpl w:val="F024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C22D49"/>
    <w:multiLevelType w:val="hybridMultilevel"/>
    <w:tmpl w:val="143462D8"/>
    <w:lvl w:ilvl="0" w:tplc="0809000F">
      <w:start w:val="1"/>
      <w:numFmt w:val="decimal"/>
      <w:lvlText w:val="%1."/>
      <w:lvlJc w:val="left"/>
      <w:pPr>
        <w:ind w:left="765" w:hanging="360"/>
      </w:pPr>
    </w:lvl>
    <w:lvl w:ilvl="1" w:tplc="08090019">
      <w:start w:val="1"/>
      <w:numFmt w:val="lowerLetter"/>
      <w:lvlText w:val="%2."/>
      <w:lvlJc w:val="left"/>
      <w:pPr>
        <w:ind w:left="1485" w:hanging="360"/>
      </w:pPr>
    </w:lvl>
    <w:lvl w:ilvl="2" w:tplc="0809001B">
      <w:start w:val="1"/>
      <w:numFmt w:val="lowerRoman"/>
      <w:lvlText w:val="%3."/>
      <w:lvlJc w:val="right"/>
      <w:pPr>
        <w:ind w:left="2205" w:hanging="180"/>
      </w:pPr>
    </w:lvl>
    <w:lvl w:ilvl="3" w:tplc="0809000F">
      <w:start w:val="1"/>
      <w:numFmt w:val="decimal"/>
      <w:lvlText w:val="%4."/>
      <w:lvlJc w:val="left"/>
      <w:pPr>
        <w:ind w:left="2925" w:hanging="360"/>
      </w:pPr>
    </w:lvl>
    <w:lvl w:ilvl="4" w:tplc="08090019">
      <w:start w:val="1"/>
      <w:numFmt w:val="lowerLetter"/>
      <w:lvlText w:val="%5."/>
      <w:lvlJc w:val="left"/>
      <w:pPr>
        <w:ind w:left="3645" w:hanging="360"/>
      </w:pPr>
    </w:lvl>
    <w:lvl w:ilvl="5" w:tplc="0809001B">
      <w:start w:val="1"/>
      <w:numFmt w:val="lowerRoman"/>
      <w:lvlText w:val="%6."/>
      <w:lvlJc w:val="right"/>
      <w:pPr>
        <w:ind w:left="4365" w:hanging="180"/>
      </w:pPr>
    </w:lvl>
    <w:lvl w:ilvl="6" w:tplc="0809000F">
      <w:start w:val="1"/>
      <w:numFmt w:val="decimal"/>
      <w:lvlText w:val="%7."/>
      <w:lvlJc w:val="left"/>
      <w:pPr>
        <w:ind w:left="5085" w:hanging="360"/>
      </w:pPr>
    </w:lvl>
    <w:lvl w:ilvl="7" w:tplc="08090019">
      <w:start w:val="1"/>
      <w:numFmt w:val="lowerLetter"/>
      <w:lvlText w:val="%8."/>
      <w:lvlJc w:val="left"/>
      <w:pPr>
        <w:ind w:left="5805" w:hanging="360"/>
      </w:pPr>
    </w:lvl>
    <w:lvl w:ilvl="8" w:tplc="0809001B">
      <w:start w:val="1"/>
      <w:numFmt w:val="lowerRoman"/>
      <w:lvlText w:val="%9."/>
      <w:lvlJc w:val="right"/>
      <w:pPr>
        <w:ind w:left="6525" w:hanging="180"/>
      </w:pPr>
    </w:lvl>
  </w:abstractNum>
  <w:abstractNum w:abstractNumId="7">
    <w:nsid w:val="44F35A41"/>
    <w:multiLevelType w:val="hybridMultilevel"/>
    <w:tmpl w:val="A02AE664"/>
    <w:lvl w:ilvl="0" w:tplc="08090001">
      <w:start w:val="1"/>
      <w:numFmt w:val="bullet"/>
      <w:lvlText w:val=""/>
      <w:lvlJc w:val="left"/>
      <w:pPr>
        <w:ind w:left="720" w:hanging="360"/>
      </w:pPr>
      <w:rPr>
        <w:rFonts w:ascii="Symbol" w:hAnsi="Symbol" w:hint="default"/>
      </w:rPr>
    </w:lvl>
    <w:lvl w:ilvl="1" w:tplc="5B5A1BD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2461EE1"/>
    <w:multiLevelType w:val="hybridMultilevel"/>
    <w:tmpl w:val="99BAED6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nsid w:val="5356421E"/>
    <w:multiLevelType w:val="hybridMultilevel"/>
    <w:tmpl w:val="7C5EA2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5ADF6264"/>
    <w:multiLevelType w:val="hybridMultilevel"/>
    <w:tmpl w:val="BDD29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8F76632"/>
    <w:multiLevelType w:val="hybridMultilevel"/>
    <w:tmpl w:val="CDB8B4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7C0D4AD0"/>
    <w:multiLevelType w:val="hybridMultilevel"/>
    <w:tmpl w:val="11FA2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E4B4A4E"/>
    <w:multiLevelType w:val="hybridMultilevel"/>
    <w:tmpl w:val="8DA0D2EC"/>
    <w:lvl w:ilvl="0" w:tplc="08090001">
      <w:start w:val="1"/>
      <w:numFmt w:val="bullet"/>
      <w:lvlText w:val=""/>
      <w:lvlJc w:val="left"/>
      <w:pPr>
        <w:ind w:left="720" w:hanging="360"/>
      </w:pPr>
      <w:rPr>
        <w:rFonts w:ascii="Symbol" w:hAnsi="Symbol" w:hint="default"/>
      </w:rPr>
    </w:lvl>
    <w:lvl w:ilvl="1" w:tplc="5B5A1BD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13"/>
  </w:num>
  <w:num w:numId="5">
    <w:abstractNumId w:val="2"/>
  </w:num>
  <w:num w:numId="6">
    <w:abstractNumId w:val="10"/>
  </w:num>
  <w:num w:numId="7">
    <w:abstractNumId w:val="12"/>
  </w:num>
  <w:num w:numId="8">
    <w:abstractNumId w:val="8"/>
  </w:num>
  <w:num w:numId="9">
    <w:abstractNumId w:val="11"/>
  </w:num>
  <w:num w:numId="10">
    <w:abstractNumId w:val="4"/>
  </w:num>
  <w:num w:numId="11">
    <w:abstractNumId w:val="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01B"/>
    <w:rsid w:val="0000439B"/>
    <w:rsid w:val="00011D6E"/>
    <w:rsid w:val="0004339F"/>
    <w:rsid w:val="00052579"/>
    <w:rsid w:val="0005575A"/>
    <w:rsid w:val="000C2A21"/>
    <w:rsid w:val="000F1F8B"/>
    <w:rsid w:val="00122971"/>
    <w:rsid w:val="00135B18"/>
    <w:rsid w:val="00137FEA"/>
    <w:rsid w:val="001427D8"/>
    <w:rsid w:val="0015201B"/>
    <w:rsid w:val="001668FC"/>
    <w:rsid w:val="0019119D"/>
    <w:rsid w:val="00191450"/>
    <w:rsid w:val="00195219"/>
    <w:rsid w:val="001C0F53"/>
    <w:rsid w:val="001D3961"/>
    <w:rsid w:val="001E0289"/>
    <w:rsid w:val="001F7224"/>
    <w:rsid w:val="00225B76"/>
    <w:rsid w:val="00237D83"/>
    <w:rsid w:val="002403B4"/>
    <w:rsid w:val="00241131"/>
    <w:rsid w:val="002525F2"/>
    <w:rsid w:val="00255022"/>
    <w:rsid w:val="00255657"/>
    <w:rsid w:val="00270370"/>
    <w:rsid w:val="00277BB3"/>
    <w:rsid w:val="0028704A"/>
    <w:rsid w:val="002A372C"/>
    <w:rsid w:val="002B0684"/>
    <w:rsid w:val="002D5267"/>
    <w:rsid w:val="003005D1"/>
    <w:rsid w:val="003032EF"/>
    <w:rsid w:val="0031755B"/>
    <w:rsid w:val="003301CF"/>
    <w:rsid w:val="00334060"/>
    <w:rsid w:val="003345C5"/>
    <w:rsid w:val="003418F8"/>
    <w:rsid w:val="0037658C"/>
    <w:rsid w:val="00386424"/>
    <w:rsid w:val="003B34C7"/>
    <w:rsid w:val="003D3D32"/>
    <w:rsid w:val="00401D6B"/>
    <w:rsid w:val="004229D3"/>
    <w:rsid w:val="004319D5"/>
    <w:rsid w:val="0043719C"/>
    <w:rsid w:val="004465DF"/>
    <w:rsid w:val="00457CC5"/>
    <w:rsid w:val="00461625"/>
    <w:rsid w:val="00462538"/>
    <w:rsid w:val="00482F36"/>
    <w:rsid w:val="004C67F7"/>
    <w:rsid w:val="004F2310"/>
    <w:rsid w:val="0050238F"/>
    <w:rsid w:val="00521ABD"/>
    <w:rsid w:val="005332B6"/>
    <w:rsid w:val="00535EE4"/>
    <w:rsid w:val="005407AB"/>
    <w:rsid w:val="00542141"/>
    <w:rsid w:val="005538D5"/>
    <w:rsid w:val="005936FC"/>
    <w:rsid w:val="005D5799"/>
    <w:rsid w:val="005D68FB"/>
    <w:rsid w:val="00606634"/>
    <w:rsid w:val="00610CF6"/>
    <w:rsid w:val="00650D51"/>
    <w:rsid w:val="0066117F"/>
    <w:rsid w:val="0066748E"/>
    <w:rsid w:val="006808CB"/>
    <w:rsid w:val="006A7313"/>
    <w:rsid w:val="006A7596"/>
    <w:rsid w:val="006C7863"/>
    <w:rsid w:val="006E40B5"/>
    <w:rsid w:val="006F4118"/>
    <w:rsid w:val="00701BAB"/>
    <w:rsid w:val="007077C2"/>
    <w:rsid w:val="00713B1B"/>
    <w:rsid w:val="00737770"/>
    <w:rsid w:val="0076774D"/>
    <w:rsid w:val="007B3144"/>
    <w:rsid w:val="007B764B"/>
    <w:rsid w:val="007C2111"/>
    <w:rsid w:val="007C226D"/>
    <w:rsid w:val="007C72F4"/>
    <w:rsid w:val="007E672B"/>
    <w:rsid w:val="00811597"/>
    <w:rsid w:val="00854C1C"/>
    <w:rsid w:val="008558CA"/>
    <w:rsid w:val="0086082A"/>
    <w:rsid w:val="0087248D"/>
    <w:rsid w:val="00882491"/>
    <w:rsid w:val="00892526"/>
    <w:rsid w:val="008935C7"/>
    <w:rsid w:val="008A1949"/>
    <w:rsid w:val="008B06C1"/>
    <w:rsid w:val="008D1CDD"/>
    <w:rsid w:val="008D5B36"/>
    <w:rsid w:val="008D6CAF"/>
    <w:rsid w:val="008D778D"/>
    <w:rsid w:val="008E0254"/>
    <w:rsid w:val="008E76F6"/>
    <w:rsid w:val="00903C1C"/>
    <w:rsid w:val="00915BC1"/>
    <w:rsid w:val="00921086"/>
    <w:rsid w:val="00924996"/>
    <w:rsid w:val="009250B6"/>
    <w:rsid w:val="0093058F"/>
    <w:rsid w:val="00935F8D"/>
    <w:rsid w:val="00937897"/>
    <w:rsid w:val="00970FB7"/>
    <w:rsid w:val="00971AF3"/>
    <w:rsid w:val="009924D8"/>
    <w:rsid w:val="009B1B2A"/>
    <w:rsid w:val="009D3D39"/>
    <w:rsid w:val="009D4469"/>
    <w:rsid w:val="009E2B56"/>
    <w:rsid w:val="009F6745"/>
    <w:rsid w:val="00A25A17"/>
    <w:rsid w:val="00A30B11"/>
    <w:rsid w:val="00A32209"/>
    <w:rsid w:val="00A326E9"/>
    <w:rsid w:val="00A60D06"/>
    <w:rsid w:val="00AB2D7B"/>
    <w:rsid w:val="00AC2EA2"/>
    <w:rsid w:val="00AD1ADA"/>
    <w:rsid w:val="00AF6FE2"/>
    <w:rsid w:val="00B25837"/>
    <w:rsid w:val="00B3016E"/>
    <w:rsid w:val="00B35DD7"/>
    <w:rsid w:val="00B41FDC"/>
    <w:rsid w:val="00B51B26"/>
    <w:rsid w:val="00B73BA6"/>
    <w:rsid w:val="00B93AF3"/>
    <w:rsid w:val="00B96EAF"/>
    <w:rsid w:val="00BA41EF"/>
    <w:rsid w:val="00BB63F7"/>
    <w:rsid w:val="00BC2381"/>
    <w:rsid w:val="00BC5A2C"/>
    <w:rsid w:val="00BE0EBD"/>
    <w:rsid w:val="00BE667F"/>
    <w:rsid w:val="00BF6BEC"/>
    <w:rsid w:val="00C040EF"/>
    <w:rsid w:val="00C12405"/>
    <w:rsid w:val="00C2126A"/>
    <w:rsid w:val="00C36C69"/>
    <w:rsid w:val="00C400B0"/>
    <w:rsid w:val="00C84D2C"/>
    <w:rsid w:val="00CA48EC"/>
    <w:rsid w:val="00CB7B66"/>
    <w:rsid w:val="00CC51D1"/>
    <w:rsid w:val="00CC70C9"/>
    <w:rsid w:val="00CD021D"/>
    <w:rsid w:val="00CF7E5F"/>
    <w:rsid w:val="00D21C48"/>
    <w:rsid w:val="00D23964"/>
    <w:rsid w:val="00D2745A"/>
    <w:rsid w:val="00D368A6"/>
    <w:rsid w:val="00D55BD8"/>
    <w:rsid w:val="00D81A77"/>
    <w:rsid w:val="00D83D82"/>
    <w:rsid w:val="00D93572"/>
    <w:rsid w:val="00DF16D7"/>
    <w:rsid w:val="00DF243F"/>
    <w:rsid w:val="00DF2E81"/>
    <w:rsid w:val="00DF550A"/>
    <w:rsid w:val="00E164ED"/>
    <w:rsid w:val="00E26BA2"/>
    <w:rsid w:val="00E31F11"/>
    <w:rsid w:val="00E629AC"/>
    <w:rsid w:val="00E649A7"/>
    <w:rsid w:val="00E707C0"/>
    <w:rsid w:val="00E70B4B"/>
    <w:rsid w:val="00E75338"/>
    <w:rsid w:val="00E91111"/>
    <w:rsid w:val="00E97CE8"/>
    <w:rsid w:val="00EA2B48"/>
    <w:rsid w:val="00EC3C70"/>
    <w:rsid w:val="00EE321E"/>
    <w:rsid w:val="00EF2EF4"/>
    <w:rsid w:val="00EF41B6"/>
    <w:rsid w:val="00F01149"/>
    <w:rsid w:val="00F020E6"/>
    <w:rsid w:val="00F029AB"/>
    <w:rsid w:val="00F0639D"/>
    <w:rsid w:val="00F22AEB"/>
    <w:rsid w:val="00F35C27"/>
    <w:rsid w:val="00F379BD"/>
    <w:rsid w:val="00F8319A"/>
    <w:rsid w:val="00F87671"/>
    <w:rsid w:val="00F96246"/>
    <w:rsid w:val="00FC2F32"/>
    <w:rsid w:val="00FC5463"/>
    <w:rsid w:val="00FE1B96"/>
    <w:rsid w:val="00FF0D87"/>
    <w:rsid w:val="00FF3C97"/>
    <w:rsid w:val="00FF4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01B"/>
    <w:pPr>
      <w:ind w:left="720"/>
      <w:contextualSpacing/>
    </w:pPr>
  </w:style>
  <w:style w:type="paragraph" w:styleId="FootnoteText">
    <w:name w:val="footnote text"/>
    <w:basedOn w:val="Normal"/>
    <w:link w:val="FootnoteTextChar"/>
    <w:uiPriority w:val="99"/>
    <w:semiHidden/>
    <w:unhideWhenUsed/>
    <w:rsid w:val="001520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201B"/>
    <w:rPr>
      <w:sz w:val="20"/>
      <w:szCs w:val="20"/>
    </w:rPr>
  </w:style>
  <w:style w:type="character" w:styleId="FootnoteReference">
    <w:name w:val="footnote reference"/>
    <w:basedOn w:val="DefaultParagraphFont"/>
    <w:uiPriority w:val="99"/>
    <w:semiHidden/>
    <w:unhideWhenUsed/>
    <w:rsid w:val="0015201B"/>
    <w:rPr>
      <w:vertAlign w:val="superscript"/>
    </w:rPr>
  </w:style>
  <w:style w:type="character" w:styleId="Hyperlink">
    <w:name w:val="Hyperlink"/>
    <w:basedOn w:val="DefaultParagraphFont"/>
    <w:uiPriority w:val="99"/>
    <w:unhideWhenUsed/>
    <w:rsid w:val="00892526"/>
    <w:rPr>
      <w:color w:val="0000FF" w:themeColor="hyperlink"/>
      <w:u w:val="single"/>
    </w:rPr>
  </w:style>
  <w:style w:type="table" w:styleId="TableGrid">
    <w:name w:val="Table Grid"/>
    <w:basedOn w:val="TableNormal"/>
    <w:uiPriority w:val="59"/>
    <w:rsid w:val="007C2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43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39B"/>
    <w:rPr>
      <w:rFonts w:ascii="Tahoma" w:hAnsi="Tahoma" w:cs="Tahoma"/>
      <w:sz w:val="16"/>
      <w:szCs w:val="16"/>
    </w:rPr>
  </w:style>
  <w:style w:type="paragraph" w:styleId="Header">
    <w:name w:val="header"/>
    <w:basedOn w:val="Normal"/>
    <w:link w:val="HeaderChar"/>
    <w:uiPriority w:val="99"/>
    <w:unhideWhenUsed/>
    <w:rsid w:val="006674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48E"/>
  </w:style>
  <w:style w:type="paragraph" w:styleId="Footer">
    <w:name w:val="footer"/>
    <w:basedOn w:val="Normal"/>
    <w:link w:val="FooterChar"/>
    <w:uiPriority w:val="99"/>
    <w:unhideWhenUsed/>
    <w:rsid w:val="006674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48E"/>
  </w:style>
  <w:style w:type="paragraph" w:customStyle="1" w:styleId="Default">
    <w:name w:val="Default"/>
    <w:rsid w:val="007B764B"/>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76774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6774D"/>
    <w:rPr>
      <w:rFonts w:eastAsiaTheme="minorEastAsia"/>
      <w:lang w:val="en-US" w:eastAsia="ja-JP"/>
    </w:rPr>
  </w:style>
  <w:style w:type="character" w:styleId="FollowedHyperlink">
    <w:name w:val="FollowedHyperlink"/>
    <w:basedOn w:val="DefaultParagraphFont"/>
    <w:uiPriority w:val="99"/>
    <w:semiHidden/>
    <w:unhideWhenUsed/>
    <w:rsid w:val="0092108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01B"/>
    <w:pPr>
      <w:ind w:left="720"/>
      <w:contextualSpacing/>
    </w:pPr>
  </w:style>
  <w:style w:type="paragraph" w:styleId="FootnoteText">
    <w:name w:val="footnote text"/>
    <w:basedOn w:val="Normal"/>
    <w:link w:val="FootnoteTextChar"/>
    <w:uiPriority w:val="99"/>
    <w:semiHidden/>
    <w:unhideWhenUsed/>
    <w:rsid w:val="001520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201B"/>
    <w:rPr>
      <w:sz w:val="20"/>
      <w:szCs w:val="20"/>
    </w:rPr>
  </w:style>
  <w:style w:type="character" w:styleId="FootnoteReference">
    <w:name w:val="footnote reference"/>
    <w:basedOn w:val="DefaultParagraphFont"/>
    <w:uiPriority w:val="99"/>
    <w:semiHidden/>
    <w:unhideWhenUsed/>
    <w:rsid w:val="0015201B"/>
    <w:rPr>
      <w:vertAlign w:val="superscript"/>
    </w:rPr>
  </w:style>
  <w:style w:type="character" w:styleId="Hyperlink">
    <w:name w:val="Hyperlink"/>
    <w:basedOn w:val="DefaultParagraphFont"/>
    <w:uiPriority w:val="99"/>
    <w:unhideWhenUsed/>
    <w:rsid w:val="00892526"/>
    <w:rPr>
      <w:color w:val="0000FF" w:themeColor="hyperlink"/>
      <w:u w:val="single"/>
    </w:rPr>
  </w:style>
  <w:style w:type="table" w:styleId="TableGrid">
    <w:name w:val="Table Grid"/>
    <w:basedOn w:val="TableNormal"/>
    <w:uiPriority w:val="59"/>
    <w:rsid w:val="007C2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43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39B"/>
    <w:rPr>
      <w:rFonts w:ascii="Tahoma" w:hAnsi="Tahoma" w:cs="Tahoma"/>
      <w:sz w:val="16"/>
      <w:szCs w:val="16"/>
    </w:rPr>
  </w:style>
  <w:style w:type="paragraph" w:styleId="Header">
    <w:name w:val="header"/>
    <w:basedOn w:val="Normal"/>
    <w:link w:val="HeaderChar"/>
    <w:uiPriority w:val="99"/>
    <w:unhideWhenUsed/>
    <w:rsid w:val="006674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48E"/>
  </w:style>
  <w:style w:type="paragraph" w:styleId="Footer">
    <w:name w:val="footer"/>
    <w:basedOn w:val="Normal"/>
    <w:link w:val="FooterChar"/>
    <w:uiPriority w:val="99"/>
    <w:unhideWhenUsed/>
    <w:rsid w:val="006674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48E"/>
  </w:style>
  <w:style w:type="paragraph" w:customStyle="1" w:styleId="Default">
    <w:name w:val="Default"/>
    <w:rsid w:val="007B764B"/>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76774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6774D"/>
    <w:rPr>
      <w:rFonts w:eastAsiaTheme="minorEastAsia"/>
      <w:lang w:val="en-US" w:eastAsia="ja-JP"/>
    </w:rPr>
  </w:style>
  <w:style w:type="character" w:styleId="FollowedHyperlink">
    <w:name w:val="FollowedHyperlink"/>
    <w:basedOn w:val="DefaultParagraphFont"/>
    <w:uiPriority w:val="99"/>
    <w:semiHidden/>
    <w:unhideWhenUsed/>
    <w:rsid w:val="0092108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http://www.endthefear.co.uk/" TargetMode="External"/><Relationship Id="rId26" Type="http://schemas.openxmlformats.org/officeDocument/2006/relationships/diagramQuickStyle" Target="diagrams/quickStyle1.xml"/><Relationship Id="rId3" Type="http://schemas.openxmlformats.org/officeDocument/2006/relationships/styles" Target="styles.xml"/><Relationship Id="rId21" Type="http://schemas.openxmlformats.org/officeDocument/2006/relationships/hyperlink" Target="https://www.wigan.gov.uk/WSCB/Professionals/Early-help.aspx"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mailto:Wigan.MASH@gmp.pnn.police.uk" TargetMode="External"/><Relationship Id="rId25"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hyperlink" Target="mailto:Wigan.MASH@gmp.pnn.police.uk" TargetMode="Externa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diagramData" Target="diagrams/data1.xml"/><Relationship Id="rId5" Type="http://schemas.openxmlformats.org/officeDocument/2006/relationships/settings" Target="settings.xml"/><Relationship Id="rId15" Type="http://schemas.openxmlformats.org/officeDocument/2006/relationships/hyperlink" Target="https://www.gov.uk/government/uploads/system/uploads/attachment_data/file/419628/Information_sharing_advice_safeguarding_practitioners.pdf" TargetMode="External"/><Relationship Id="rId23" Type="http://schemas.openxmlformats.org/officeDocument/2006/relationships/hyperlink" Target="https://www.gov.uk/government/uploads/system/uploads/attachment_data/file/419628/Information_sharing_advice_safeguarding_practitioners.pdf" TargetMode="External"/><Relationship Id="rId28" Type="http://schemas.microsoft.com/office/2007/relationships/diagramDrawing" Target="diagrams/drawing1.xml"/><Relationship Id="rId10" Type="http://schemas.openxmlformats.org/officeDocument/2006/relationships/image" Target="media/image2.gif"/><Relationship Id="rId19" Type="http://schemas.openxmlformats.org/officeDocument/2006/relationships/hyperlink" Target="http://thehub/MyEmployment/Working-life/Wellbeing/Wellbeing-policies/Domestic-violence-and-abuse.aspx"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wigan.gov.uk/WSCB/Professionals/Thresholds-of-need-in-Wigan.aspx" TargetMode="External"/><Relationship Id="rId22" Type="http://schemas.openxmlformats.org/officeDocument/2006/relationships/hyperlink" Target="https://www.gov.uk/government/uploads/system/uploads/attachment_data/file/419595/Working_Together_to_Safeguard_Children.pdf" TargetMode="External"/><Relationship Id="rId27" Type="http://schemas.openxmlformats.org/officeDocument/2006/relationships/diagramColors" Target="diagrams/colors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EF4941-1AE0-4E70-8F2E-0128626046E6}" type="doc">
      <dgm:prSet loTypeId="urn:microsoft.com/office/officeart/2005/8/layout/process2" loCatId="process" qsTypeId="urn:microsoft.com/office/officeart/2005/8/quickstyle/simple1" qsCatId="simple" csTypeId="urn:microsoft.com/office/officeart/2005/8/colors/accent1_2" csCatId="accent1" phldr="1"/>
      <dgm:spPr/>
    </dgm:pt>
    <dgm:pt modelId="{7F9EF411-E753-45CC-B0BD-38766E901E37}">
      <dgm:prSet phldrT="[Text]" custT="1"/>
      <dgm:spPr/>
      <dgm:t>
        <a:bodyPr/>
        <a:lstStyle/>
        <a:p>
          <a:r>
            <a:rPr lang="en-GB" sz="1600" b="1"/>
            <a:t>Key adult/deputy reviews the police  information and any information held in school</a:t>
          </a:r>
        </a:p>
      </dgm:t>
    </dgm:pt>
    <dgm:pt modelId="{A39B61CE-1D62-4BCE-9E91-304A5595285C}" type="parTrans" cxnId="{2B0924AA-6065-4AF1-9FB0-9F326DC5DB17}">
      <dgm:prSet/>
      <dgm:spPr/>
      <dgm:t>
        <a:bodyPr/>
        <a:lstStyle/>
        <a:p>
          <a:endParaRPr lang="en-GB"/>
        </a:p>
      </dgm:t>
    </dgm:pt>
    <dgm:pt modelId="{545A38BF-8AB2-4F63-9780-A7468453B91B}" type="sibTrans" cxnId="{2B0924AA-6065-4AF1-9FB0-9F326DC5DB17}">
      <dgm:prSet/>
      <dgm:spPr/>
      <dgm:t>
        <a:bodyPr/>
        <a:lstStyle/>
        <a:p>
          <a:endParaRPr lang="en-GB"/>
        </a:p>
      </dgm:t>
    </dgm:pt>
    <dgm:pt modelId="{F38D68D8-FE95-4463-81EE-A956413E8BBE}">
      <dgm:prSet phldrT="[Text]" custT="1"/>
      <dgm:spPr/>
      <dgm:t>
        <a:bodyPr/>
        <a:lstStyle/>
        <a:p>
          <a:r>
            <a:rPr lang="en-GB" sz="1600" b="1"/>
            <a:t>Discuss with class teacher and agree support for the child</a:t>
          </a:r>
        </a:p>
      </dgm:t>
    </dgm:pt>
    <dgm:pt modelId="{F42A7833-CACC-4C57-A801-5F8713CE875E}" type="parTrans" cxnId="{57487C69-8FCB-4030-BEC2-215F0BBBD827}">
      <dgm:prSet/>
      <dgm:spPr/>
      <dgm:t>
        <a:bodyPr/>
        <a:lstStyle/>
        <a:p>
          <a:endParaRPr lang="en-GB"/>
        </a:p>
      </dgm:t>
    </dgm:pt>
    <dgm:pt modelId="{ECFC4E9D-B75C-4825-BB42-CBAC8A0F91F8}" type="sibTrans" cxnId="{57487C69-8FCB-4030-BEC2-215F0BBBD827}">
      <dgm:prSet/>
      <dgm:spPr/>
      <dgm:t>
        <a:bodyPr/>
        <a:lstStyle/>
        <a:p>
          <a:endParaRPr lang="en-GB"/>
        </a:p>
      </dgm:t>
    </dgm:pt>
    <dgm:pt modelId="{72E20DCB-E0B9-48B0-B09E-C71F95EA1290}">
      <dgm:prSet phldrT="[Text]" custT="1"/>
      <dgm:spPr/>
      <dgm:t>
        <a:bodyPr/>
        <a:lstStyle/>
        <a:p>
          <a:r>
            <a:rPr lang="en-GB" sz="1600" b="1"/>
            <a:t>Share</a:t>
          </a:r>
          <a:r>
            <a:rPr lang="en-GB" sz="1600" b="1" baseline="0"/>
            <a:t> the support approach with any other adults in the class who offer direct support to the child</a:t>
          </a:r>
          <a:endParaRPr lang="en-GB" sz="1600" b="1"/>
        </a:p>
      </dgm:t>
    </dgm:pt>
    <dgm:pt modelId="{D736FABB-A1FE-4384-BF25-D58C688FD07F}" type="parTrans" cxnId="{C983A0CC-0DA9-41B6-9AEE-F41B3DA3A4B0}">
      <dgm:prSet/>
      <dgm:spPr/>
      <dgm:t>
        <a:bodyPr/>
        <a:lstStyle/>
        <a:p>
          <a:endParaRPr lang="en-GB"/>
        </a:p>
      </dgm:t>
    </dgm:pt>
    <dgm:pt modelId="{9E0FD15D-9F42-4EF7-822F-3ACB54187A95}" type="sibTrans" cxnId="{C983A0CC-0DA9-41B6-9AEE-F41B3DA3A4B0}">
      <dgm:prSet/>
      <dgm:spPr/>
      <dgm:t>
        <a:bodyPr/>
        <a:lstStyle/>
        <a:p>
          <a:endParaRPr lang="en-GB"/>
        </a:p>
      </dgm:t>
    </dgm:pt>
    <dgm:pt modelId="{D5FB4713-6B5C-4057-8327-7E3A2CE09780}">
      <dgm:prSet custT="1"/>
      <dgm:spPr/>
      <dgm:t>
        <a:bodyPr/>
        <a:lstStyle/>
        <a:p>
          <a:r>
            <a:rPr lang="en-GB" sz="1600" b="1"/>
            <a:t>Identify and record the outcomes and impact of your action</a:t>
          </a:r>
        </a:p>
      </dgm:t>
    </dgm:pt>
    <dgm:pt modelId="{6F12044A-BB8E-4EBA-806A-FCA3B5B7F45E}" type="parTrans" cxnId="{8BD43068-A51F-4C56-B19D-ED77E987F337}">
      <dgm:prSet/>
      <dgm:spPr/>
      <dgm:t>
        <a:bodyPr/>
        <a:lstStyle/>
        <a:p>
          <a:endParaRPr lang="en-GB"/>
        </a:p>
      </dgm:t>
    </dgm:pt>
    <dgm:pt modelId="{F2F97A8A-368B-4367-A1E2-F06A849829DD}" type="sibTrans" cxnId="{8BD43068-A51F-4C56-B19D-ED77E987F337}">
      <dgm:prSet/>
      <dgm:spPr/>
      <dgm:t>
        <a:bodyPr/>
        <a:lstStyle/>
        <a:p>
          <a:endParaRPr lang="en-GB"/>
        </a:p>
      </dgm:t>
    </dgm:pt>
    <dgm:pt modelId="{218DF64F-D3E6-4094-9C09-4F7436C9BE3A}">
      <dgm:prSet custT="1"/>
      <dgm:spPr/>
      <dgm:t>
        <a:bodyPr/>
        <a:lstStyle/>
        <a:p>
          <a:r>
            <a:rPr lang="en-GB" sz="1600" b="1"/>
            <a:t>GMP review incidents from previous 24 hours, identify where children may be impacted and notify Key Adult in each school</a:t>
          </a:r>
        </a:p>
      </dgm:t>
    </dgm:pt>
    <dgm:pt modelId="{F0BBAB5A-EC10-46F6-B3BE-130514FDDBEC}" type="parTrans" cxnId="{12574CB6-3C1A-4169-82D5-019D49FE62D9}">
      <dgm:prSet/>
      <dgm:spPr/>
      <dgm:t>
        <a:bodyPr/>
        <a:lstStyle/>
        <a:p>
          <a:endParaRPr lang="en-GB"/>
        </a:p>
      </dgm:t>
    </dgm:pt>
    <dgm:pt modelId="{E84C9F8C-EDD9-47CD-9910-EAC3FCA256F3}" type="sibTrans" cxnId="{12574CB6-3C1A-4169-82D5-019D49FE62D9}">
      <dgm:prSet/>
      <dgm:spPr/>
      <dgm:t>
        <a:bodyPr/>
        <a:lstStyle/>
        <a:p>
          <a:endParaRPr lang="en-GB"/>
        </a:p>
      </dgm:t>
    </dgm:pt>
    <dgm:pt modelId="{EBB76871-D287-4E58-9B71-062F3A8D028E}" type="pres">
      <dgm:prSet presAssocID="{FAEF4941-1AE0-4E70-8F2E-0128626046E6}" presName="linearFlow" presStyleCnt="0">
        <dgm:presLayoutVars>
          <dgm:resizeHandles val="exact"/>
        </dgm:presLayoutVars>
      </dgm:prSet>
      <dgm:spPr/>
    </dgm:pt>
    <dgm:pt modelId="{1A6E1993-40BE-4951-9A40-17EB32EA2D1C}" type="pres">
      <dgm:prSet presAssocID="{218DF64F-D3E6-4094-9C09-4F7436C9BE3A}" presName="node" presStyleLbl="node1" presStyleIdx="0" presStyleCnt="5">
        <dgm:presLayoutVars>
          <dgm:bulletEnabled val="1"/>
        </dgm:presLayoutVars>
      </dgm:prSet>
      <dgm:spPr/>
      <dgm:t>
        <a:bodyPr/>
        <a:lstStyle/>
        <a:p>
          <a:endParaRPr lang="en-GB"/>
        </a:p>
      </dgm:t>
    </dgm:pt>
    <dgm:pt modelId="{706BB9DF-1C2E-47AD-AB00-062E3B194A46}" type="pres">
      <dgm:prSet presAssocID="{E84C9F8C-EDD9-47CD-9910-EAC3FCA256F3}" presName="sibTrans" presStyleLbl="sibTrans2D1" presStyleIdx="0" presStyleCnt="4"/>
      <dgm:spPr/>
      <dgm:t>
        <a:bodyPr/>
        <a:lstStyle/>
        <a:p>
          <a:endParaRPr lang="en-GB"/>
        </a:p>
      </dgm:t>
    </dgm:pt>
    <dgm:pt modelId="{088DE11E-80BC-4720-A608-D156013A3D2D}" type="pres">
      <dgm:prSet presAssocID="{E84C9F8C-EDD9-47CD-9910-EAC3FCA256F3}" presName="connectorText" presStyleLbl="sibTrans2D1" presStyleIdx="0" presStyleCnt="4"/>
      <dgm:spPr/>
      <dgm:t>
        <a:bodyPr/>
        <a:lstStyle/>
        <a:p>
          <a:endParaRPr lang="en-GB"/>
        </a:p>
      </dgm:t>
    </dgm:pt>
    <dgm:pt modelId="{B3A42841-882A-458C-AA32-146C4C6BD3EE}" type="pres">
      <dgm:prSet presAssocID="{7F9EF411-E753-45CC-B0BD-38766E901E37}" presName="node" presStyleLbl="node1" presStyleIdx="1" presStyleCnt="5">
        <dgm:presLayoutVars>
          <dgm:bulletEnabled val="1"/>
        </dgm:presLayoutVars>
      </dgm:prSet>
      <dgm:spPr/>
      <dgm:t>
        <a:bodyPr/>
        <a:lstStyle/>
        <a:p>
          <a:endParaRPr lang="en-GB"/>
        </a:p>
      </dgm:t>
    </dgm:pt>
    <dgm:pt modelId="{1883E551-5E1A-498F-86DE-4007B101FF99}" type="pres">
      <dgm:prSet presAssocID="{545A38BF-8AB2-4F63-9780-A7468453B91B}" presName="sibTrans" presStyleLbl="sibTrans2D1" presStyleIdx="1" presStyleCnt="4"/>
      <dgm:spPr/>
      <dgm:t>
        <a:bodyPr/>
        <a:lstStyle/>
        <a:p>
          <a:endParaRPr lang="en-GB"/>
        </a:p>
      </dgm:t>
    </dgm:pt>
    <dgm:pt modelId="{81D5A53F-575D-44B6-947F-FD3286F7231B}" type="pres">
      <dgm:prSet presAssocID="{545A38BF-8AB2-4F63-9780-A7468453B91B}" presName="connectorText" presStyleLbl="sibTrans2D1" presStyleIdx="1" presStyleCnt="4"/>
      <dgm:spPr/>
      <dgm:t>
        <a:bodyPr/>
        <a:lstStyle/>
        <a:p>
          <a:endParaRPr lang="en-GB"/>
        </a:p>
      </dgm:t>
    </dgm:pt>
    <dgm:pt modelId="{0EE401F3-9FE6-4D12-93C9-054934034DCF}" type="pres">
      <dgm:prSet presAssocID="{F38D68D8-FE95-4463-81EE-A956413E8BBE}" presName="node" presStyleLbl="node1" presStyleIdx="2" presStyleCnt="5" custLinFactNeighborX="737" custLinFactNeighborY="3362">
        <dgm:presLayoutVars>
          <dgm:bulletEnabled val="1"/>
        </dgm:presLayoutVars>
      </dgm:prSet>
      <dgm:spPr/>
      <dgm:t>
        <a:bodyPr/>
        <a:lstStyle/>
        <a:p>
          <a:endParaRPr lang="en-GB"/>
        </a:p>
      </dgm:t>
    </dgm:pt>
    <dgm:pt modelId="{2A1914B8-E205-4290-892B-A1B8A798F2DE}" type="pres">
      <dgm:prSet presAssocID="{ECFC4E9D-B75C-4825-BB42-CBAC8A0F91F8}" presName="sibTrans" presStyleLbl="sibTrans2D1" presStyleIdx="2" presStyleCnt="4"/>
      <dgm:spPr/>
      <dgm:t>
        <a:bodyPr/>
        <a:lstStyle/>
        <a:p>
          <a:endParaRPr lang="en-GB"/>
        </a:p>
      </dgm:t>
    </dgm:pt>
    <dgm:pt modelId="{E21FB043-1561-42E2-B039-D8580F1CCE77}" type="pres">
      <dgm:prSet presAssocID="{ECFC4E9D-B75C-4825-BB42-CBAC8A0F91F8}" presName="connectorText" presStyleLbl="sibTrans2D1" presStyleIdx="2" presStyleCnt="4"/>
      <dgm:spPr/>
      <dgm:t>
        <a:bodyPr/>
        <a:lstStyle/>
        <a:p>
          <a:endParaRPr lang="en-GB"/>
        </a:p>
      </dgm:t>
    </dgm:pt>
    <dgm:pt modelId="{CBFE2E1B-3558-47EB-BF5E-683E44B41003}" type="pres">
      <dgm:prSet presAssocID="{72E20DCB-E0B9-48B0-B09E-C71F95EA1290}" presName="node" presStyleLbl="node1" presStyleIdx="3" presStyleCnt="5">
        <dgm:presLayoutVars>
          <dgm:bulletEnabled val="1"/>
        </dgm:presLayoutVars>
      </dgm:prSet>
      <dgm:spPr/>
      <dgm:t>
        <a:bodyPr/>
        <a:lstStyle/>
        <a:p>
          <a:endParaRPr lang="en-GB"/>
        </a:p>
      </dgm:t>
    </dgm:pt>
    <dgm:pt modelId="{B85AB836-A9EE-4004-BD79-90EFC5471712}" type="pres">
      <dgm:prSet presAssocID="{9E0FD15D-9F42-4EF7-822F-3ACB54187A95}" presName="sibTrans" presStyleLbl="sibTrans2D1" presStyleIdx="3" presStyleCnt="4"/>
      <dgm:spPr/>
      <dgm:t>
        <a:bodyPr/>
        <a:lstStyle/>
        <a:p>
          <a:endParaRPr lang="en-GB"/>
        </a:p>
      </dgm:t>
    </dgm:pt>
    <dgm:pt modelId="{2B5D8DD4-8C3B-4FC5-9848-4F0E0D7A3AFE}" type="pres">
      <dgm:prSet presAssocID="{9E0FD15D-9F42-4EF7-822F-3ACB54187A95}" presName="connectorText" presStyleLbl="sibTrans2D1" presStyleIdx="3" presStyleCnt="4"/>
      <dgm:spPr/>
      <dgm:t>
        <a:bodyPr/>
        <a:lstStyle/>
        <a:p>
          <a:endParaRPr lang="en-GB"/>
        </a:p>
      </dgm:t>
    </dgm:pt>
    <dgm:pt modelId="{FB661731-90AF-4EB0-9BDA-9F269E972AFD}" type="pres">
      <dgm:prSet presAssocID="{D5FB4713-6B5C-4057-8327-7E3A2CE09780}" presName="node" presStyleLbl="node1" presStyleIdx="4" presStyleCnt="5">
        <dgm:presLayoutVars>
          <dgm:bulletEnabled val="1"/>
        </dgm:presLayoutVars>
      </dgm:prSet>
      <dgm:spPr/>
      <dgm:t>
        <a:bodyPr/>
        <a:lstStyle/>
        <a:p>
          <a:endParaRPr lang="en-GB"/>
        </a:p>
      </dgm:t>
    </dgm:pt>
  </dgm:ptLst>
  <dgm:cxnLst>
    <dgm:cxn modelId="{724253AD-9CF4-458B-8894-CC7A078881C3}" type="presOf" srcId="{9E0FD15D-9F42-4EF7-822F-3ACB54187A95}" destId="{B85AB836-A9EE-4004-BD79-90EFC5471712}" srcOrd="0" destOrd="0" presId="urn:microsoft.com/office/officeart/2005/8/layout/process2"/>
    <dgm:cxn modelId="{739094D3-347E-4C59-BDA0-CEA94E6A452F}" type="presOf" srcId="{FAEF4941-1AE0-4E70-8F2E-0128626046E6}" destId="{EBB76871-D287-4E58-9B71-062F3A8D028E}" srcOrd="0" destOrd="0" presId="urn:microsoft.com/office/officeart/2005/8/layout/process2"/>
    <dgm:cxn modelId="{C983A0CC-0DA9-41B6-9AEE-F41B3DA3A4B0}" srcId="{FAEF4941-1AE0-4E70-8F2E-0128626046E6}" destId="{72E20DCB-E0B9-48B0-B09E-C71F95EA1290}" srcOrd="3" destOrd="0" parTransId="{D736FABB-A1FE-4384-BF25-D58C688FD07F}" sibTransId="{9E0FD15D-9F42-4EF7-822F-3ACB54187A95}"/>
    <dgm:cxn modelId="{7BCEB070-8D3B-4E56-B47C-190D52AE4FA8}" type="presOf" srcId="{D5FB4713-6B5C-4057-8327-7E3A2CE09780}" destId="{FB661731-90AF-4EB0-9BDA-9F269E972AFD}" srcOrd="0" destOrd="0" presId="urn:microsoft.com/office/officeart/2005/8/layout/process2"/>
    <dgm:cxn modelId="{B7C99760-A345-42A6-97C0-CD1F5904AD2D}" type="presOf" srcId="{545A38BF-8AB2-4F63-9780-A7468453B91B}" destId="{81D5A53F-575D-44B6-947F-FD3286F7231B}" srcOrd="1" destOrd="0" presId="urn:microsoft.com/office/officeart/2005/8/layout/process2"/>
    <dgm:cxn modelId="{57487C69-8FCB-4030-BEC2-215F0BBBD827}" srcId="{FAEF4941-1AE0-4E70-8F2E-0128626046E6}" destId="{F38D68D8-FE95-4463-81EE-A956413E8BBE}" srcOrd="2" destOrd="0" parTransId="{F42A7833-CACC-4C57-A801-5F8713CE875E}" sibTransId="{ECFC4E9D-B75C-4825-BB42-CBAC8A0F91F8}"/>
    <dgm:cxn modelId="{ADC575F9-BB4E-4036-97D7-E1C82BCCFF3C}" type="presOf" srcId="{9E0FD15D-9F42-4EF7-822F-3ACB54187A95}" destId="{2B5D8DD4-8C3B-4FC5-9848-4F0E0D7A3AFE}" srcOrd="1" destOrd="0" presId="urn:microsoft.com/office/officeart/2005/8/layout/process2"/>
    <dgm:cxn modelId="{1FC8B48D-F2E2-4ECB-9C92-BFE038CC46EB}" type="presOf" srcId="{7F9EF411-E753-45CC-B0BD-38766E901E37}" destId="{B3A42841-882A-458C-AA32-146C4C6BD3EE}" srcOrd="0" destOrd="0" presId="urn:microsoft.com/office/officeart/2005/8/layout/process2"/>
    <dgm:cxn modelId="{2B0924AA-6065-4AF1-9FB0-9F326DC5DB17}" srcId="{FAEF4941-1AE0-4E70-8F2E-0128626046E6}" destId="{7F9EF411-E753-45CC-B0BD-38766E901E37}" srcOrd="1" destOrd="0" parTransId="{A39B61CE-1D62-4BCE-9E91-304A5595285C}" sibTransId="{545A38BF-8AB2-4F63-9780-A7468453B91B}"/>
    <dgm:cxn modelId="{D89895EC-EE4F-4138-BFAB-3B50E0B1172B}" type="presOf" srcId="{545A38BF-8AB2-4F63-9780-A7468453B91B}" destId="{1883E551-5E1A-498F-86DE-4007B101FF99}" srcOrd="0" destOrd="0" presId="urn:microsoft.com/office/officeart/2005/8/layout/process2"/>
    <dgm:cxn modelId="{306A1C1B-3E96-478D-A70E-776907717CC3}" type="presOf" srcId="{72E20DCB-E0B9-48B0-B09E-C71F95EA1290}" destId="{CBFE2E1B-3558-47EB-BF5E-683E44B41003}" srcOrd="0" destOrd="0" presId="urn:microsoft.com/office/officeart/2005/8/layout/process2"/>
    <dgm:cxn modelId="{B8293DDC-199C-48A0-81AE-1E5DBACF1E82}" type="presOf" srcId="{F38D68D8-FE95-4463-81EE-A956413E8BBE}" destId="{0EE401F3-9FE6-4D12-93C9-054934034DCF}" srcOrd="0" destOrd="0" presId="urn:microsoft.com/office/officeart/2005/8/layout/process2"/>
    <dgm:cxn modelId="{F5BEBC03-7E85-4BE2-B379-7CEEACA8216E}" type="presOf" srcId="{ECFC4E9D-B75C-4825-BB42-CBAC8A0F91F8}" destId="{2A1914B8-E205-4290-892B-A1B8A798F2DE}" srcOrd="0" destOrd="0" presId="urn:microsoft.com/office/officeart/2005/8/layout/process2"/>
    <dgm:cxn modelId="{8CBBB4AA-0CEE-44D7-B5F2-AF93935D16BE}" type="presOf" srcId="{218DF64F-D3E6-4094-9C09-4F7436C9BE3A}" destId="{1A6E1993-40BE-4951-9A40-17EB32EA2D1C}" srcOrd="0" destOrd="0" presId="urn:microsoft.com/office/officeart/2005/8/layout/process2"/>
    <dgm:cxn modelId="{4D233053-2CCF-4342-A959-C7C64E3EFAB5}" type="presOf" srcId="{ECFC4E9D-B75C-4825-BB42-CBAC8A0F91F8}" destId="{E21FB043-1561-42E2-B039-D8580F1CCE77}" srcOrd="1" destOrd="0" presId="urn:microsoft.com/office/officeart/2005/8/layout/process2"/>
    <dgm:cxn modelId="{6E8A5B81-6FE4-43BD-B8AD-4C9710336792}" type="presOf" srcId="{E84C9F8C-EDD9-47CD-9910-EAC3FCA256F3}" destId="{088DE11E-80BC-4720-A608-D156013A3D2D}" srcOrd="1" destOrd="0" presId="urn:microsoft.com/office/officeart/2005/8/layout/process2"/>
    <dgm:cxn modelId="{53463BBD-E8B0-4E84-AEA6-EA78402E47FF}" type="presOf" srcId="{E84C9F8C-EDD9-47CD-9910-EAC3FCA256F3}" destId="{706BB9DF-1C2E-47AD-AB00-062E3B194A46}" srcOrd="0" destOrd="0" presId="urn:microsoft.com/office/officeart/2005/8/layout/process2"/>
    <dgm:cxn modelId="{12574CB6-3C1A-4169-82D5-019D49FE62D9}" srcId="{FAEF4941-1AE0-4E70-8F2E-0128626046E6}" destId="{218DF64F-D3E6-4094-9C09-4F7436C9BE3A}" srcOrd="0" destOrd="0" parTransId="{F0BBAB5A-EC10-46F6-B3BE-130514FDDBEC}" sibTransId="{E84C9F8C-EDD9-47CD-9910-EAC3FCA256F3}"/>
    <dgm:cxn modelId="{8BD43068-A51F-4C56-B19D-ED77E987F337}" srcId="{FAEF4941-1AE0-4E70-8F2E-0128626046E6}" destId="{D5FB4713-6B5C-4057-8327-7E3A2CE09780}" srcOrd="4" destOrd="0" parTransId="{6F12044A-BB8E-4EBA-806A-FCA3B5B7F45E}" sibTransId="{F2F97A8A-368B-4367-A1E2-F06A849829DD}"/>
    <dgm:cxn modelId="{B302F3EC-8240-4210-AA26-8F9BF2BA00C6}" type="presParOf" srcId="{EBB76871-D287-4E58-9B71-062F3A8D028E}" destId="{1A6E1993-40BE-4951-9A40-17EB32EA2D1C}" srcOrd="0" destOrd="0" presId="urn:microsoft.com/office/officeart/2005/8/layout/process2"/>
    <dgm:cxn modelId="{B7501B6D-AAFA-4BF7-8E8F-9E492886D1B1}" type="presParOf" srcId="{EBB76871-D287-4E58-9B71-062F3A8D028E}" destId="{706BB9DF-1C2E-47AD-AB00-062E3B194A46}" srcOrd="1" destOrd="0" presId="urn:microsoft.com/office/officeart/2005/8/layout/process2"/>
    <dgm:cxn modelId="{64698A23-8216-430E-84B6-6ECBD6EEAE27}" type="presParOf" srcId="{706BB9DF-1C2E-47AD-AB00-062E3B194A46}" destId="{088DE11E-80BC-4720-A608-D156013A3D2D}" srcOrd="0" destOrd="0" presId="urn:microsoft.com/office/officeart/2005/8/layout/process2"/>
    <dgm:cxn modelId="{9A580292-EEC0-4AD6-B73D-03BAB7EFD0BB}" type="presParOf" srcId="{EBB76871-D287-4E58-9B71-062F3A8D028E}" destId="{B3A42841-882A-458C-AA32-146C4C6BD3EE}" srcOrd="2" destOrd="0" presId="urn:microsoft.com/office/officeart/2005/8/layout/process2"/>
    <dgm:cxn modelId="{648663E3-0045-4891-8B39-5C298E6A491D}" type="presParOf" srcId="{EBB76871-D287-4E58-9B71-062F3A8D028E}" destId="{1883E551-5E1A-498F-86DE-4007B101FF99}" srcOrd="3" destOrd="0" presId="urn:microsoft.com/office/officeart/2005/8/layout/process2"/>
    <dgm:cxn modelId="{834D5329-36A9-4FC4-9701-8ED974AACAF5}" type="presParOf" srcId="{1883E551-5E1A-498F-86DE-4007B101FF99}" destId="{81D5A53F-575D-44B6-947F-FD3286F7231B}" srcOrd="0" destOrd="0" presId="urn:microsoft.com/office/officeart/2005/8/layout/process2"/>
    <dgm:cxn modelId="{631AC2CE-7758-4767-A32B-C19CA7AE249A}" type="presParOf" srcId="{EBB76871-D287-4E58-9B71-062F3A8D028E}" destId="{0EE401F3-9FE6-4D12-93C9-054934034DCF}" srcOrd="4" destOrd="0" presId="urn:microsoft.com/office/officeart/2005/8/layout/process2"/>
    <dgm:cxn modelId="{A7D81243-C512-4B10-A9A2-288CEDF12E85}" type="presParOf" srcId="{EBB76871-D287-4E58-9B71-062F3A8D028E}" destId="{2A1914B8-E205-4290-892B-A1B8A798F2DE}" srcOrd="5" destOrd="0" presId="urn:microsoft.com/office/officeart/2005/8/layout/process2"/>
    <dgm:cxn modelId="{FF6ACD6D-40A6-46FF-BA0E-342E9A7BB355}" type="presParOf" srcId="{2A1914B8-E205-4290-892B-A1B8A798F2DE}" destId="{E21FB043-1561-42E2-B039-D8580F1CCE77}" srcOrd="0" destOrd="0" presId="urn:microsoft.com/office/officeart/2005/8/layout/process2"/>
    <dgm:cxn modelId="{DE0F0520-C28A-4712-BAD1-F702FB8760B4}" type="presParOf" srcId="{EBB76871-D287-4E58-9B71-062F3A8D028E}" destId="{CBFE2E1B-3558-47EB-BF5E-683E44B41003}" srcOrd="6" destOrd="0" presId="urn:microsoft.com/office/officeart/2005/8/layout/process2"/>
    <dgm:cxn modelId="{54F2A19B-7DC5-45BE-8A4C-103BA225B5DB}" type="presParOf" srcId="{EBB76871-D287-4E58-9B71-062F3A8D028E}" destId="{B85AB836-A9EE-4004-BD79-90EFC5471712}" srcOrd="7" destOrd="0" presId="urn:microsoft.com/office/officeart/2005/8/layout/process2"/>
    <dgm:cxn modelId="{0830DE33-E778-4009-9971-9E3CCD748590}" type="presParOf" srcId="{B85AB836-A9EE-4004-BD79-90EFC5471712}" destId="{2B5D8DD4-8C3B-4FC5-9848-4F0E0D7A3AFE}" srcOrd="0" destOrd="0" presId="urn:microsoft.com/office/officeart/2005/8/layout/process2"/>
    <dgm:cxn modelId="{1D8CF098-1717-4BA6-8A61-DDD4BD34E92B}" type="presParOf" srcId="{EBB76871-D287-4E58-9B71-062F3A8D028E}" destId="{FB661731-90AF-4EB0-9BDA-9F269E972AFD}" srcOrd="8" destOrd="0" presId="urn:microsoft.com/office/officeart/2005/8/layout/process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6E1993-40BE-4951-9A40-17EB32EA2D1C}">
      <dsp:nvSpPr>
        <dsp:cNvPr id="0" name=""/>
        <dsp:cNvSpPr/>
      </dsp:nvSpPr>
      <dsp:spPr>
        <a:xfrm>
          <a:off x="239196" y="968"/>
          <a:ext cx="3051615" cy="11328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b="1" kern="1200"/>
            <a:t>GMP review incidents from previous 24 hours, identify where children may be impacted and notify Key Adult in each school</a:t>
          </a:r>
        </a:p>
      </dsp:txBody>
      <dsp:txXfrm>
        <a:off x="272376" y="34148"/>
        <a:ext cx="2985255" cy="1066490"/>
      </dsp:txXfrm>
    </dsp:sp>
    <dsp:sp modelId="{706BB9DF-1C2E-47AD-AB00-062E3B194A46}">
      <dsp:nvSpPr>
        <dsp:cNvPr id="0" name=""/>
        <dsp:cNvSpPr/>
      </dsp:nvSpPr>
      <dsp:spPr>
        <a:xfrm rot="5400000">
          <a:off x="1552595" y="1162139"/>
          <a:ext cx="424818" cy="5097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en-GB" sz="2100" kern="1200"/>
        </a:p>
      </dsp:txBody>
      <dsp:txXfrm rot="-5400000">
        <a:off x="1612070" y="1204621"/>
        <a:ext cx="305870" cy="297373"/>
      </dsp:txXfrm>
    </dsp:sp>
    <dsp:sp modelId="{B3A42841-882A-458C-AA32-146C4C6BD3EE}">
      <dsp:nvSpPr>
        <dsp:cNvPr id="0" name=""/>
        <dsp:cNvSpPr/>
      </dsp:nvSpPr>
      <dsp:spPr>
        <a:xfrm>
          <a:off x="239196" y="1700243"/>
          <a:ext cx="3051615" cy="11328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b="1" kern="1200"/>
            <a:t>Key adult/deputy reviews the police  information and any information held in school</a:t>
          </a:r>
        </a:p>
      </dsp:txBody>
      <dsp:txXfrm>
        <a:off x="272376" y="1733423"/>
        <a:ext cx="2985255" cy="1066490"/>
      </dsp:txXfrm>
    </dsp:sp>
    <dsp:sp modelId="{1883E551-5E1A-498F-86DE-4007B101FF99}">
      <dsp:nvSpPr>
        <dsp:cNvPr id="0" name=""/>
        <dsp:cNvSpPr/>
      </dsp:nvSpPr>
      <dsp:spPr>
        <a:xfrm rot="5355007">
          <a:off x="1556680" y="2870936"/>
          <a:ext cx="439138" cy="5097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77900">
            <a:lnSpc>
              <a:spcPct val="90000"/>
            </a:lnSpc>
            <a:spcBef>
              <a:spcPct val="0"/>
            </a:spcBef>
            <a:spcAft>
              <a:spcPct val="35000"/>
            </a:spcAft>
          </a:pPr>
          <a:endParaRPr lang="en-GB" sz="2200" kern="1200"/>
        </a:p>
      </dsp:txBody>
      <dsp:txXfrm rot="-5400000">
        <a:off x="1622451" y="2906264"/>
        <a:ext cx="305870" cy="307397"/>
      </dsp:txXfrm>
    </dsp:sp>
    <dsp:sp modelId="{0EE401F3-9FE6-4D12-93C9-054934034DCF}">
      <dsp:nvSpPr>
        <dsp:cNvPr id="0" name=""/>
        <dsp:cNvSpPr/>
      </dsp:nvSpPr>
      <dsp:spPr>
        <a:xfrm>
          <a:off x="261687" y="3418562"/>
          <a:ext cx="3051615" cy="11328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b="1" kern="1200"/>
            <a:t>Discuss with class teacher and agree support for the child</a:t>
          </a:r>
        </a:p>
      </dsp:txBody>
      <dsp:txXfrm>
        <a:off x="294867" y="3451742"/>
        <a:ext cx="2985255" cy="1066490"/>
      </dsp:txXfrm>
    </dsp:sp>
    <dsp:sp modelId="{2A1914B8-E205-4290-892B-A1B8A798F2DE}">
      <dsp:nvSpPr>
        <dsp:cNvPr id="0" name=""/>
        <dsp:cNvSpPr/>
      </dsp:nvSpPr>
      <dsp:spPr>
        <a:xfrm rot="5446013">
          <a:off x="1570963" y="4570211"/>
          <a:ext cx="410573" cy="5097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GB" sz="2000" kern="1200"/>
        </a:p>
      </dsp:txBody>
      <dsp:txXfrm rot="-5400000">
        <a:off x="1624139" y="4619821"/>
        <a:ext cx="305870" cy="287401"/>
      </dsp:txXfrm>
    </dsp:sp>
    <dsp:sp modelId="{CBFE2E1B-3558-47EB-BF5E-683E44B41003}">
      <dsp:nvSpPr>
        <dsp:cNvPr id="0" name=""/>
        <dsp:cNvSpPr/>
      </dsp:nvSpPr>
      <dsp:spPr>
        <a:xfrm>
          <a:off x="239196" y="5098794"/>
          <a:ext cx="3051615" cy="11328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b="1" kern="1200"/>
            <a:t>Share</a:t>
          </a:r>
          <a:r>
            <a:rPr lang="en-GB" sz="1600" b="1" kern="1200" baseline="0"/>
            <a:t> the support approach with any other adults in the class who offer direct support to the child</a:t>
          </a:r>
          <a:endParaRPr lang="en-GB" sz="1600" b="1" kern="1200"/>
        </a:p>
      </dsp:txBody>
      <dsp:txXfrm>
        <a:off x="272376" y="5131974"/>
        <a:ext cx="2985255" cy="1066490"/>
      </dsp:txXfrm>
    </dsp:sp>
    <dsp:sp modelId="{B85AB836-A9EE-4004-BD79-90EFC5471712}">
      <dsp:nvSpPr>
        <dsp:cNvPr id="0" name=""/>
        <dsp:cNvSpPr/>
      </dsp:nvSpPr>
      <dsp:spPr>
        <a:xfrm rot="5400000">
          <a:off x="1552595" y="6259965"/>
          <a:ext cx="424818" cy="5097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en-GB" sz="2100" kern="1200"/>
        </a:p>
      </dsp:txBody>
      <dsp:txXfrm rot="-5400000">
        <a:off x="1612070" y="6302447"/>
        <a:ext cx="305870" cy="297373"/>
      </dsp:txXfrm>
    </dsp:sp>
    <dsp:sp modelId="{FB661731-90AF-4EB0-9BDA-9F269E972AFD}">
      <dsp:nvSpPr>
        <dsp:cNvPr id="0" name=""/>
        <dsp:cNvSpPr/>
      </dsp:nvSpPr>
      <dsp:spPr>
        <a:xfrm>
          <a:off x="239196" y="6798069"/>
          <a:ext cx="3051615" cy="11328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b="1" kern="1200"/>
            <a:t>Identify and record the outcomes and impact of your action</a:t>
          </a:r>
        </a:p>
      </dsp:txBody>
      <dsp:txXfrm>
        <a:off x="272376" y="6831249"/>
        <a:ext cx="2985255" cy="106649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751C2-8C32-45AF-9EBB-A51E6EA04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4752</Words>
  <Characters>27093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Bolton Council</Company>
  <LinksUpToDate>false</LinksUpToDate>
  <CharactersWithSpaces>31782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Parkinson, Jacqueline</dc:creator>
  <cp:lastModifiedBy>2053 Headteacher @ Gilded Hollins</cp:lastModifiedBy>
  <cp:revision>2</cp:revision>
  <cp:lastPrinted>2017-01-19T09:22:00Z</cp:lastPrinted>
  <dcterms:created xsi:type="dcterms:W3CDTF">2017-05-03T12:47:00Z</dcterms:created>
  <dcterms:modified xsi:type="dcterms:W3CDTF">2017-05-03T12:47:00Z</dcterms:modified>
</cp:coreProperties>
</file>